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C5" w:rsidRDefault="000A1BC5">
      <w:pPr>
        <w:jc w:val="right"/>
        <w:rPr>
          <w:b/>
          <w:sz w:val="18"/>
          <w:szCs w:val="18"/>
          <w:lang w:val="uk-UA"/>
        </w:rPr>
      </w:pPr>
    </w:p>
    <w:p w:rsidR="000A1BC5" w:rsidRDefault="000A1BC5">
      <w:pPr>
        <w:jc w:val="center"/>
        <w:rPr>
          <w:b/>
          <w:sz w:val="22"/>
          <w:szCs w:val="22"/>
          <w:lang w:val="uk-UA"/>
        </w:rPr>
      </w:pPr>
    </w:p>
    <w:p w:rsidR="000A1BC5" w:rsidRDefault="000A1BC5">
      <w:pPr>
        <w:jc w:val="center"/>
      </w:pPr>
      <w:r>
        <w:rPr>
          <w:b/>
          <w:lang w:val="uk-UA"/>
        </w:rPr>
        <w:t>ПОВІДОМЛЕННЯ ПРО ПРОВЕДЕННЯ</w:t>
      </w:r>
      <w:r>
        <w:rPr>
          <w:b/>
        </w:rPr>
        <w:t xml:space="preserve"> </w:t>
      </w:r>
      <w:r>
        <w:rPr>
          <w:b/>
          <w:lang w:val="uk-UA"/>
        </w:rPr>
        <w:t>РІЧНИХ ЗАГАЛЬНИХ ЗБОРІВ</w:t>
      </w:r>
    </w:p>
    <w:p w:rsidR="000A1BC5" w:rsidRDefault="000A1BC5">
      <w:pPr>
        <w:pStyle w:val="a9"/>
        <w:rPr>
          <w:b w:val="0"/>
        </w:rPr>
      </w:pPr>
      <w:r>
        <w:t>ПРИВАТНОГО АКЦІОНЕРНОГО ТОВАРИСТВА «КРЕМЕНЧУЦЬКИЙ КОЛІСНИЙ ЗАВОД»</w:t>
      </w:r>
    </w:p>
    <w:p w:rsidR="000A1BC5" w:rsidRDefault="000A1BC5">
      <w:pPr>
        <w:pStyle w:val="a9"/>
        <w:spacing w:before="40"/>
      </w:pPr>
      <w:r>
        <w:rPr>
          <w:b w:val="0"/>
        </w:rPr>
        <w:t>Повне найменування та місцезнаходження товариства:</w:t>
      </w:r>
      <w:r>
        <w:t xml:space="preserve"> </w:t>
      </w:r>
      <w:r>
        <w:rPr>
          <w:b w:val="0"/>
        </w:rPr>
        <w:t>Приватне акціонерне товариство «Кременчуцький колісний завод»</w:t>
      </w:r>
      <w:r>
        <w:t xml:space="preserve"> (</w:t>
      </w:r>
      <w:r>
        <w:rPr>
          <w:b w:val="0"/>
        </w:rPr>
        <w:t xml:space="preserve">код за ЄДРПОУ 00231610, 39611, Україна, Полтавська область, м. Кременчук, проїзд Ярославський, № 8) </w:t>
      </w:r>
    </w:p>
    <w:p w:rsidR="000A1BC5" w:rsidRPr="006F7CFA" w:rsidRDefault="000A1BC5">
      <w:pPr>
        <w:pStyle w:val="a9"/>
        <w:spacing w:before="60" w:after="20"/>
        <w:rPr>
          <w:sz w:val="16"/>
          <w:szCs w:val="16"/>
        </w:rPr>
      </w:pPr>
    </w:p>
    <w:p w:rsidR="000A1BC5" w:rsidRDefault="000A1BC5">
      <w:pPr>
        <w:pStyle w:val="a9"/>
        <w:spacing w:before="60" w:after="20"/>
        <w:rPr>
          <w:b w:val="0"/>
        </w:rPr>
      </w:pPr>
      <w:r>
        <w:t>ШАНОВНИЙ АКЦІОНЕР!</w:t>
      </w:r>
      <w:bookmarkStart w:id="0" w:name="_GoBack"/>
      <w:bookmarkEnd w:id="0"/>
    </w:p>
    <w:p w:rsidR="000A1BC5" w:rsidRDefault="000A1BC5" w:rsidP="006F7CFA">
      <w:pPr>
        <w:pStyle w:val="a9"/>
        <w:spacing w:before="120"/>
        <w:jc w:val="both"/>
      </w:pPr>
      <w:r>
        <w:rPr>
          <w:b w:val="0"/>
        </w:rPr>
        <w:t xml:space="preserve">Наглядова рада </w:t>
      </w:r>
      <w:proofErr w:type="spellStart"/>
      <w:r>
        <w:rPr>
          <w:b w:val="0"/>
        </w:rPr>
        <w:t>ПрАТ</w:t>
      </w:r>
      <w:proofErr w:type="spellEnd"/>
      <w:r>
        <w:rPr>
          <w:b w:val="0"/>
        </w:rPr>
        <w:t xml:space="preserve"> «Кременчуцький колісний завод» повідомляє Вас про скликання річних Загальних зборів, які відбудуться </w:t>
      </w:r>
      <w:r w:rsidR="004028D5" w:rsidRPr="004028D5">
        <w:rPr>
          <w:lang w:val="ru-RU"/>
        </w:rPr>
        <w:t>29</w:t>
      </w:r>
      <w:r>
        <w:t xml:space="preserve"> квітня 202</w:t>
      </w:r>
      <w:r w:rsidR="00C14B91">
        <w:t>1</w:t>
      </w:r>
      <w:r>
        <w:t xml:space="preserve"> року о 16-00 год. </w:t>
      </w:r>
      <w:r>
        <w:rPr>
          <w:b w:val="0"/>
        </w:rPr>
        <w:t xml:space="preserve">за адресою: 39611, Полтавська область, м. Кременчук, проїзд Ярославський, № 8, у приміщенні адміністративного корпусу </w:t>
      </w:r>
      <w:proofErr w:type="spellStart"/>
      <w:r>
        <w:rPr>
          <w:b w:val="0"/>
        </w:rPr>
        <w:t>ПрАТ</w:t>
      </w:r>
      <w:proofErr w:type="spellEnd"/>
      <w:r>
        <w:rPr>
          <w:b w:val="0"/>
        </w:rPr>
        <w:t xml:space="preserve"> «</w:t>
      </w:r>
      <w:proofErr w:type="spellStart"/>
      <w:r>
        <w:rPr>
          <w:b w:val="0"/>
        </w:rPr>
        <w:t>КрКЗ</w:t>
      </w:r>
      <w:proofErr w:type="spellEnd"/>
      <w:r>
        <w:rPr>
          <w:b w:val="0"/>
        </w:rPr>
        <w:t xml:space="preserve">» (3-й поверх, </w:t>
      </w:r>
      <w:proofErr w:type="spellStart"/>
      <w:r>
        <w:rPr>
          <w:b w:val="0"/>
        </w:rPr>
        <w:t>конференцзал</w:t>
      </w:r>
      <w:proofErr w:type="spellEnd"/>
      <w:r>
        <w:rPr>
          <w:b w:val="0"/>
        </w:rPr>
        <w:t>).</w:t>
      </w:r>
    </w:p>
    <w:p w:rsidR="000A1BC5" w:rsidRDefault="000A1BC5">
      <w:pPr>
        <w:jc w:val="both"/>
        <w:rPr>
          <w:lang w:val="uk-UA"/>
        </w:rPr>
      </w:pPr>
      <w:r>
        <w:rPr>
          <w:lang w:val="uk-UA"/>
        </w:rPr>
        <w:t xml:space="preserve">Реєстрація учасників </w:t>
      </w:r>
      <w:proofErr w:type="spellStart"/>
      <w:r>
        <w:t>річних</w:t>
      </w:r>
      <w:proofErr w:type="spellEnd"/>
      <w:r>
        <w:rPr>
          <w:lang w:val="uk-UA"/>
        </w:rPr>
        <w:t xml:space="preserve"> Загальних зборів буде здійснюватися в день проведення зборів за місцем проведення зборів </w:t>
      </w:r>
      <w:r>
        <w:rPr>
          <w:b/>
          <w:lang w:val="uk-UA"/>
        </w:rPr>
        <w:t xml:space="preserve">з 14-00 год. до 15-30 год. </w:t>
      </w:r>
      <w:r>
        <w:rPr>
          <w:lang w:val="uk-UA"/>
        </w:rPr>
        <w:t xml:space="preserve">відповідно до переліку акціонерів, які мають право на участь у Загальних зборах. </w:t>
      </w:r>
    </w:p>
    <w:p w:rsidR="000A1BC5" w:rsidRDefault="000A1BC5">
      <w:pPr>
        <w:jc w:val="both"/>
      </w:pPr>
      <w:r>
        <w:rPr>
          <w:lang w:val="uk-UA"/>
        </w:rPr>
        <w:t>Дата  складення  переліку  акціонерів, які мають право на участь у Загальних зборах:</w:t>
      </w:r>
      <w:r>
        <w:t xml:space="preserve"> станом </w:t>
      </w:r>
      <w:r>
        <w:rPr>
          <w:lang w:val="uk-UA"/>
        </w:rPr>
        <w:t xml:space="preserve">на 24 годину </w:t>
      </w:r>
      <w:r w:rsidR="004028D5" w:rsidRPr="006F7CFA">
        <w:rPr>
          <w:color w:val="000000"/>
        </w:rPr>
        <w:t>23</w:t>
      </w:r>
      <w:r w:rsidRPr="006F7CFA">
        <w:rPr>
          <w:color w:val="000000"/>
          <w:lang w:val="uk-UA"/>
        </w:rPr>
        <w:t xml:space="preserve"> квітня 202</w:t>
      </w:r>
      <w:r w:rsidR="00C14B91" w:rsidRPr="006F7CFA">
        <w:rPr>
          <w:color w:val="000000"/>
          <w:lang w:val="uk-UA"/>
        </w:rPr>
        <w:t>1</w:t>
      </w:r>
      <w:r w:rsidRPr="006F7CFA">
        <w:rPr>
          <w:color w:val="000000"/>
          <w:lang w:val="uk-UA"/>
        </w:rPr>
        <w:t xml:space="preserve"> р</w:t>
      </w:r>
      <w:r w:rsidRPr="004028D5">
        <w:rPr>
          <w:color w:val="FF0000"/>
          <w:lang w:val="uk-UA"/>
        </w:rPr>
        <w:t>.</w:t>
      </w:r>
    </w:p>
    <w:p w:rsidR="000A1BC5" w:rsidRDefault="000A1BC5">
      <w:pPr>
        <w:pStyle w:val="a7"/>
        <w:jc w:val="both"/>
      </w:pPr>
      <w:r>
        <w:rPr>
          <w:b w:val="0"/>
        </w:rPr>
        <w:t>Для участі у Загальних зборах акціонерам необхідно мати при собі документ, що посвідчує особу, а представникам акціонерів</w:t>
      </w:r>
      <w:r>
        <w:t xml:space="preserve"> – </w:t>
      </w:r>
      <w:r>
        <w:rPr>
          <w:b w:val="0"/>
        </w:rPr>
        <w:t>документ, що посвідчує особу та довіреність на право участі та голосування на Загальних зборах, оформлену відповідно до чинного законодавства</w:t>
      </w:r>
      <w:r w:rsidR="00A702ED" w:rsidRPr="00A702ED">
        <w:rPr>
          <w:b w:val="0"/>
        </w:rPr>
        <w:t xml:space="preserve"> </w:t>
      </w:r>
      <w:r w:rsidR="00A702ED">
        <w:rPr>
          <w:b w:val="0"/>
        </w:rPr>
        <w:t>України</w:t>
      </w:r>
      <w:r>
        <w:rPr>
          <w:b w:val="0"/>
        </w:rPr>
        <w:t xml:space="preserve">. </w:t>
      </w:r>
      <w:r w:rsidRPr="004028D5">
        <w:rPr>
          <w:rStyle w:val="rvts0"/>
          <w:b w:val="0"/>
        </w:rPr>
        <w:t xml:space="preserve">Акціонер має право призначити свого представника постійно або на певний строк. Акціонер має право у будь-який момент до початку зборів замінити свого представника, повідомивши про це Правління </w:t>
      </w:r>
      <w:proofErr w:type="spellStart"/>
      <w:r w:rsidRPr="004028D5">
        <w:rPr>
          <w:rStyle w:val="rvts0"/>
          <w:b w:val="0"/>
        </w:rPr>
        <w:t>ПрАТ</w:t>
      </w:r>
      <w:proofErr w:type="spellEnd"/>
      <w:r w:rsidRPr="004028D5">
        <w:rPr>
          <w:rStyle w:val="rvts0"/>
          <w:b w:val="0"/>
        </w:rPr>
        <w:t xml:space="preserve"> «</w:t>
      </w:r>
      <w:proofErr w:type="spellStart"/>
      <w:r w:rsidRPr="004028D5">
        <w:rPr>
          <w:rStyle w:val="rvts0"/>
          <w:b w:val="0"/>
        </w:rPr>
        <w:t>КрКЗ</w:t>
      </w:r>
      <w:proofErr w:type="spellEnd"/>
      <w:r w:rsidRPr="004028D5">
        <w:rPr>
          <w:rStyle w:val="rvts0"/>
          <w:b w:val="0"/>
        </w:rPr>
        <w:t xml:space="preserve">». Надання довіреності на право участі та голосування на Загальних зборах не виключає право участі на цих Загальних зборах акціонера, який видав довіреність, замість свого представника. </w:t>
      </w:r>
      <w:r w:rsidRPr="004028D5">
        <w:rPr>
          <w:b w:val="0"/>
        </w:rPr>
        <w:t>Довіреність</w:t>
      </w:r>
      <w:r>
        <w:rPr>
          <w:b w:val="0"/>
        </w:rPr>
        <w:t xml:space="preserve"> на право участі та голосування на Загальних зборах може містити завдання щодо голосування, тобто перелік питань порядку денного Загальних зборів із зазначенням того, як і за яке (проти якого) рішення потрібно проголосувати.</w:t>
      </w:r>
      <w:r>
        <w:t xml:space="preserve"> </w:t>
      </w:r>
      <w:r>
        <w:rPr>
          <w:b w:val="0"/>
        </w:rPr>
        <w:t>Порядок участі та голосування на Загальних зборах за довіреністю регулюється ст.39 Закону України «Про акціонерні товариства».</w:t>
      </w:r>
    </w:p>
    <w:p w:rsidR="000A1BC5" w:rsidRDefault="000A1BC5">
      <w:pPr>
        <w:pStyle w:val="a7"/>
        <w:spacing w:before="40"/>
        <w:jc w:val="center"/>
      </w:pPr>
    </w:p>
    <w:p w:rsidR="000A1BC5" w:rsidRPr="004028D5" w:rsidRDefault="000A1BC5">
      <w:pPr>
        <w:pStyle w:val="a7"/>
        <w:spacing w:before="40"/>
        <w:jc w:val="center"/>
        <w:rPr>
          <w:color w:val="000000"/>
        </w:rPr>
      </w:pPr>
      <w:r w:rsidRPr="004028D5">
        <w:t xml:space="preserve"> ПРОЕКТ ПОРЯДКУ ДЕННОГО:</w:t>
      </w:r>
    </w:p>
    <w:p w:rsidR="006E5035" w:rsidRPr="006E5035" w:rsidRDefault="006E5035" w:rsidP="006E5035">
      <w:pPr>
        <w:pStyle w:val="12"/>
        <w:numPr>
          <w:ilvl w:val="0"/>
          <w:numId w:val="2"/>
        </w:numPr>
        <w:tabs>
          <w:tab w:val="left" w:pos="420"/>
        </w:tabs>
        <w:ind w:left="420" w:hanging="435"/>
        <w:jc w:val="both"/>
        <w:rPr>
          <w:rFonts w:ascii="Times New Roman" w:hAnsi="Times New Roman" w:cs="Times New Roman"/>
          <w:color w:val="000000"/>
          <w:lang w:val="uk-UA"/>
        </w:rPr>
      </w:pPr>
      <w:r w:rsidRPr="006E5035">
        <w:rPr>
          <w:rFonts w:ascii="Times New Roman" w:hAnsi="Times New Roman" w:cs="Times New Roman"/>
          <w:color w:val="000000"/>
          <w:lang w:val="uk-UA"/>
        </w:rPr>
        <w:t>Обрання лічильної комісії та прийняття рішення про припинення її</w:t>
      </w:r>
      <w:r w:rsidRPr="006E5035">
        <w:rPr>
          <w:rFonts w:ascii="Times New Roman" w:hAnsi="Times New Roman" w:cs="Times New Roman"/>
          <w:color w:val="0000FF"/>
          <w:lang w:val="uk-UA"/>
        </w:rPr>
        <w:t xml:space="preserve"> </w:t>
      </w:r>
      <w:r w:rsidRPr="006E5035">
        <w:rPr>
          <w:rFonts w:ascii="Times New Roman" w:hAnsi="Times New Roman" w:cs="Times New Roman"/>
          <w:color w:val="000000"/>
          <w:lang w:val="uk-UA"/>
        </w:rPr>
        <w:t xml:space="preserve">повноважень. </w:t>
      </w:r>
    </w:p>
    <w:p w:rsidR="006E5035" w:rsidRPr="006E5035" w:rsidRDefault="006E5035" w:rsidP="006E5035">
      <w:pPr>
        <w:pStyle w:val="12"/>
        <w:numPr>
          <w:ilvl w:val="0"/>
          <w:numId w:val="2"/>
        </w:numPr>
        <w:tabs>
          <w:tab w:val="left" w:pos="420"/>
        </w:tabs>
        <w:ind w:left="420" w:hanging="435"/>
        <w:jc w:val="both"/>
        <w:rPr>
          <w:rFonts w:ascii="Times New Roman" w:hAnsi="Times New Roman" w:cs="Times New Roman"/>
          <w:color w:val="000000"/>
          <w:lang w:val="uk-UA"/>
        </w:rPr>
      </w:pPr>
      <w:r w:rsidRPr="006E5035">
        <w:rPr>
          <w:rFonts w:ascii="Times New Roman" w:hAnsi="Times New Roman" w:cs="Times New Roman"/>
          <w:color w:val="000000"/>
          <w:lang w:val="uk-UA"/>
        </w:rPr>
        <w:t xml:space="preserve">Затвердження регламенту річних Загальних зборів 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ПрАТ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 xml:space="preserve"> «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КрКЗ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>».</w:t>
      </w:r>
    </w:p>
    <w:p w:rsidR="006E5035" w:rsidRPr="006E5035" w:rsidRDefault="006E5035" w:rsidP="006E5035">
      <w:pPr>
        <w:pStyle w:val="12"/>
        <w:numPr>
          <w:ilvl w:val="0"/>
          <w:numId w:val="2"/>
        </w:numPr>
        <w:tabs>
          <w:tab w:val="left" w:pos="420"/>
        </w:tabs>
        <w:ind w:left="420" w:hanging="435"/>
        <w:jc w:val="both"/>
        <w:rPr>
          <w:rFonts w:ascii="Times New Roman" w:hAnsi="Times New Roman" w:cs="Times New Roman"/>
          <w:color w:val="000000"/>
          <w:lang w:val="uk-UA"/>
        </w:rPr>
      </w:pPr>
      <w:r w:rsidRPr="006E5035">
        <w:rPr>
          <w:rFonts w:ascii="Times New Roman" w:hAnsi="Times New Roman" w:cs="Times New Roman"/>
          <w:color w:val="000000"/>
          <w:lang w:val="uk-UA"/>
        </w:rPr>
        <w:t>Прийняття рішення за наслідками розгляду звіту Правління про результати фінансово-господарської діяльності</w:t>
      </w:r>
      <w:r>
        <w:rPr>
          <w:rFonts w:ascii="Times New Roman" w:hAnsi="Times New Roman" w:cs="Times New Roman"/>
          <w:color w:val="000000"/>
          <w:lang w:val="uk-UA"/>
        </w:rPr>
        <w:t xml:space="preserve">          </w:t>
      </w:r>
      <w:r w:rsidRPr="006E5035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ПрАТ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 xml:space="preserve"> «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КрКЗ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>» за 2019 рік.</w:t>
      </w:r>
    </w:p>
    <w:p w:rsidR="006E5035" w:rsidRPr="006E5035" w:rsidRDefault="006E5035" w:rsidP="006E5035">
      <w:pPr>
        <w:pStyle w:val="12"/>
        <w:numPr>
          <w:ilvl w:val="0"/>
          <w:numId w:val="2"/>
        </w:numPr>
        <w:tabs>
          <w:tab w:val="left" w:pos="420"/>
        </w:tabs>
        <w:ind w:left="420" w:hanging="435"/>
        <w:jc w:val="both"/>
        <w:rPr>
          <w:rFonts w:ascii="Times New Roman" w:hAnsi="Times New Roman" w:cs="Times New Roman"/>
          <w:color w:val="000000"/>
          <w:lang w:val="uk-UA"/>
        </w:rPr>
      </w:pPr>
      <w:r w:rsidRPr="006E5035">
        <w:rPr>
          <w:rFonts w:ascii="Times New Roman" w:hAnsi="Times New Roman" w:cs="Times New Roman"/>
          <w:color w:val="000000"/>
          <w:lang w:val="uk-UA"/>
        </w:rPr>
        <w:t xml:space="preserve">Прийняття рішення за наслідками розгляду звіту Правління про результати фінансово-господарської діяльності </w:t>
      </w:r>
      <w:r>
        <w:rPr>
          <w:rFonts w:ascii="Times New Roman" w:hAnsi="Times New Roman" w:cs="Times New Roman"/>
          <w:color w:val="000000"/>
          <w:lang w:val="uk-UA"/>
        </w:rPr>
        <w:t xml:space="preserve">          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ПрАТ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 xml:space="preserve"> «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КрКЗ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>» за 2020 рік.</w:t>
      </w:r>
    </w:p>
    <w:p w:rsidR="006E5035" w:rsidRPr="006E5035" w:rsidRDefault="006E5035" w:rsidP="006E5035">
      <w:pPr>
        <w:pStyle w:val="12"/>
        <w:numPr>
          <w:ilvl w:val="0"/>
          <w:numId w:val="2"/>
        </w:numPr>
        <w:tabs>
          <w:tab w:val="left" w:pos="420"/>
        </w:tabs>
        <w:ind w:left="420" w:hanging="435"/>
        <w:jc w:val="both"/>
        <w:rPr>
          <w:rFonts w:ascii="Times New Roman" w:hAnsi="Times New Roman" w:cs="Times New Roman"/>
          <w:color w:val="000000"/>
          <w:lang w:val="uk-UA"/>
        </w:rPr>
      </w:pPr>
      <w:r w:rsidRPr="006E5035">
        <w:rPr>
          <w:rFonts w:ascii="Times New Roman" w:hAnsi="Times New Roman" w:cs="Times New Roman"/>
          <w:color w:val="000000"/>
          <w:lang w:val="uk-UA"/>
        </w:rPr>
        <w:t xml:space="preserve">Прийняття рішення за наслідками розгляду звіту Ревізійної комісії про результати фінансово-господарської діяльності 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ПрАТ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 xml:space="preserve"> «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КрКЗ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>» за 2019 рік та затвердження висновків Ревізійної комісії.</w:t>
      </w:r>
    </w:p>
    <w:p w:rsidR="006E5035" w:rsidRPr="006E5035" w:rsidRDefault="006E5035" w:rsidP="006E5035">
      <w:pPr>
        <w:pStyle w:val="12"/>
        <w:numPr>
          <w:ilvl w:val="0"/>
          <w:numId w:val="2"/>
        </w:numPr>
        <w:tabs>
          <w:tab w:val="left" w:pos="420"/>
        </w:tabs>
        <w:ind w:left="420" w:hanging="435"/>
        <w:jc w:val="both"/>
        <w:rPr>
          <w:rFonts w:ascii="Times New Roman" w:hAnsi="Times New Roman" w:cs="Times New Roman"/>
          <w:color w:val="000000"/>
          <w:lang w:val="uk-UA"/>
        </w:rPr>
      </w:pPr>
      <w:r w:rsidRPr="006E5035">
        <w:rPr>
          <w:rFonts w:ascii="Times New Roman" w:hAnsi="Times New Roman" w:cs="Times New Roman"/>
          <w:color w:val="000000"/>
          <w:lang w:val="uk-UA"/>
        </w:rPr>
        <w:t xml:space="preserve">Прийняття рішення за наслідками розгляду звіту Ревізійної комісії про результати фінансово-господарської діяльності 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ПрАТ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 xml:space="preserve"> «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КрКЗ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>» за 2020 рік та затвердження висновків Ревізійної комісії.</w:t>
      </w:r>
    </w:p>
    <w:p w:rsidR="006E5035" w:rsidRPr="006E5035" w:rsidRDefault="006E5035" w:rsidP="006E5035">
      <w:pPr>
        <w:pStyle w:val="12"/>
        <w:numPr>
          <w:ilvl w:val="0"/>
          <w:numId w:val="2"/>
        </w:numPr>
        <w:tabs>
          <w:tab w:val="left" w:pos="420"/>
        </w:tabs>
        <w:ind w:left="420" w:hanging="435"/>
        <w:jc w:val="both"/>
        <w:rPr>
          <w:rFonts w:ascii="Times New Roman" w:hAnsi="Times New Roman" w:cs="Times New Roman"/>
          <w:color w:val="000000"/>
          <w:lang w:val="uk-UA"/>
        </w:rPr>
      </w:pPr>
      <w:r w:rsidRPr="006E5035">
        <w:rPr>
          <w:rFonts w:ascii="Times New Roman" w:hAnsi="Times New Roman" w:cs="Times New Roman"/>
          <w:color w:val="000000"/>
          <w:lang w:val="uk-UA"/>
        </w:rPr>
        <w:t>Прийняття рішення за наслідками розгляду звіту</w:t>
      </w:r>
      <w:r w:rsidRPr="006E5035">
        <w:rPr>
          <w:rFonts w:ascii="Times New Roman" w:hAnsi="Times New Roman" w:cs="Times New Roman"/>
          <w:color w:val="000000"/>
        </w:rPr>
        <w:t xml:space="preserve"> </w:t>
      </w:r>
      <w:r w:rsidRPr="006E5035">
        <w:rPr>
          <w:rStyle w:val="rvts0"/>
          <w:rFonts w:ascii="Times New Roman" w:hAnsi="Times New Roman" w:cs="Times New Roman"/>
          <w:color w:val="000000"/>
          <w:lang w:val="uk-UA"/>
        </w:rPr>
        <w:t>Н</w:t>
      </w:r>
      <w:proofErr w:type="spellStart"/>
      <w:r w:rsidRPr="006E5035">
        <w:rPr>
          <w:rStyle w:val="rvts0"/>
          <w:rFonts w:ascii="Times New Roman" w:hAnsi="Times New Roman" w:cs="Times New Roman"/>
          <w:color w:val="000000"/>
        </w:rPr>
        <w:t>аглядової</w:t>
      </w:r>
      <w:proofErr w:type="spellEnd"/>
      <w:r w:rsidRPr="006E5035">
        <w:rPr>
          <w:rStyle w:val="rvts0"/>
          <w:rFonts w:ascii="Times New Roman" w:hAnsi="Times New Roman" w:cs="Times New Roman"/>
          <w:color w:val="000000"/>
        </w:rPr>
        <w:t xml:space="preserve"> ради</w:t>
      </w:r>
      <w:r w:rsidRPr="006E5035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ПрАТ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 xml:space="preserve"> «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КрКЗ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 xml:space="preserve">» </w:t>
      </w:r>
      <w:r w:rsidRPr="006E5035">
        <w:rPr>
          <w:rFonts w:ascii="Times New Roman" w:hAnsi="Times New Roman" w:cs="Times New Roman"/>
          <w:color w:val="000000"/>
        </w:rPr>
        <w:t>за</w:t>
      </w:r>
      <w:r w:rsidRPr="006E5035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6E5035">
        <w:rPr>
          <w:rFonts w:ascii="Times New Roman" w:hAnsi="Times New Roman" w:cs="Times New Roman"/>
          <w:color w:val="000000"/>
        </w:rPr>
        <w:t>201</w:t>
      </w:r>
      <w:r w:rsidRPr="006E5035">
        <w:rPr>
          <w:rFonts w:ascii="Times New Roman" w:hAnsi="Times New Roman" w:cs="Times New Roman"/>
          <w:color w:val="000000"/>
          <w:lang w:val="uk-UA"/>
        </w:rPr>
        <w:t>9 рік.</w:t>
      </w:r>
    </w:p>
    <w:p w:rsidR="006E5035" w:rsidRPr="006E5035" w:rsidRDefault="006E5035" w:rsidP="006E5035">
      <w:pPr>
        <w:pStyle w:val="12"/>
        <w:numPr>
          <w:ilvl w:val="0"/>
          <w:numId w:val="2"/>
        </w:numPr>
        <w:tabs>
          <w:tab w:val="left" w:pos="420"/>
        </w:tabs>
        <w:ind w:left="420" w:hanging="435"/>
        <w:jc w:val="both"/>
        <w:rPr>
          <w:rFonts w:ascii="Times New Roman" w:hAnsi="Times New Roman" w:cs="Times New Roman"/>
          <w:color w:val="000000"/>
          <w:lang w:val="uk-UA"/>
        </w:rPr>
      </w:pPr>
      <w:r w:rsidRPr="006E5035">
        <w:rPr>
          <w:rFonts w:ascii="Times New Roman" w:hAnsi="Times New Roman" w:cs="Times New Roman"/>
          <w:color w:val="000000"/>
          <w:lang w:val="uk-UA"/>
        </w:rPr>
        <w:t>Прийняття рішення за наслідками розгляду звіту</w:t>
      </w:r>
      <w:r w:rsidRPr="006E5035">
        <w:rPr>
          <w:rFonts w:ascii="Times New Roman" w:hAnsi="Times New Roman" w:cs="Times New Roman"/>
          <w:color w:val="000000"/>
        </w:rPr>
        <w:t xml:space="preserve"> </w:t>
      </w:r>
      <w:r w:rsidRPr="006E5035">
        <w:rPr>
          <w:rStyle w:val="rvts0"/>
          <w:rFonts w:ascii="Times New Roman" w:hAnsi="Times New Roman" w:cs="Times New Roman"/>
          <w:color w:val="000000"/>
          <w:lang w:val="uk-UA"/>
        </w:rPr>
        <w:t>Н</w:t>
      </w:r>
      <w:proofErr w:type="spellStart"/>
      <w:r w:rsidRPr="006E5035">
        <w:rPr>
          <w:rStyle w:val="rvts0"/>
          <w:rFonts w:ascii="Times New Roman" w:hAnsi="Times New Roman" w:cs="Times New Roman"/>
          <w:color w:val="000000"/>
        </w:rPr>
        <w:t>аглядової</w:t>
      </w:r>
      <w:proofErr w:type="spellEnd"/>
      <w:r w:rsidRPr="006E5035">
        <w:rPr>
          <w:rStyle w:val="rvts0"/>
          <w:rFonts w:ascii="Times New Roman" w:hAnsi="Times New Roman" w:cs="Times New Roman"/>
          <w:color w:val="000000"/>
        </w:rPr>
        <w:t xml:space="preserve"> ради</w:t>
      </w:r>
      <w:r w:rsidRPr="006E5035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ПрАТ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 xml:space="preserve"> «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КрКЗ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 xml:space="preserve">» </w:t>
      </w:r>
      <w:r w:rsidRPr="006E5035">
        <w:rPr>
          <w:rFonts w:ascii="Times New Roman" w:hAnsi="Times New Roman" w:cs="Times New Roman"/>
          <w:color w:val="000000"/>
        </w:rPr>
        <w:t>за</w:t>
      </w:r>
      <w:r w:rsidRPr="006E5035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6E5035">
        <w:rPr>
          <w:rFonts w:ascii="Times New Roman" w:hAnsi="Times New Roman" w:cs="Times New Roman"/>
          <w:color w:val="000000"/>
        </w:rPr>
        <w:t>20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20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 xml:space="preserve"> рік.</w:t>
      </w:r>
    </w:p>
    <w:p w:rsidR="006E5035" w:rsidRPr="006E5035" w:rsidRDefault="006E5035" w:rsidP="006E5035">
      <w:pPr>
        <w:pStyle w:val="12"/>
        <w:numPr>
          <w:ilvl w:val="0"/>
          <w:numId w:val="2"/>
        </w:numPr>
        <w:tabs>
          <w:tab w:val="left" w:pos="420"/>
        </w:tabs>
        <w:ind w:left="420" w:hanging="435"/>
        <w:jc w:val="both"/>
        <w:rPr>
          <w:rFonts w:ascii="Times New Roman" w:hAnsi="Times New Roman" w:cs="Times New Roman"/>
          <w:color w:val="000000"/>
          <w:lang w:val="uk-UA"/>
        </w:rPr>
      </w:pPr>
      <w:r w:rsidRPr="006E5035">
        <w:rPr>
          <w:rFonts w:ascii="Times New Roman" w:hAnsi="Times New Roman" w:cs="Times New Roman"/>
          <w:color w:val="000000"/>
          <w:lang w:val="uk-UA"/>
        </w:rPr>
        <w:t xml:space="preserve">Затвердження річного звіту та фінансової звітності 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ПрАТ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 xml:space="preserve"> «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КрКЗ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>» за 2019 рік.</w:t>
      </w:r>
    </w:p>
    <w:p w:rsidR="006E5035" w:rsidRPr="006E5035" w:rsidRDefault="006E5035" w:rsidP="006E5035">
      <w:pPr>
        <w:pStyle w:val="12"/>
        <w:numPr>
          <w:ilvl w:val="0"/>
          <w:numId w:val="2"/>
        </w:numPr>
        <w:tabs>
          <w:tab w:val="left" w:pos="420"/>
        </w:tabs>
        <w:ind w:left="420" w:hanging="435"/>
        <w:jc w:val="both"/>
        <w:rPr>
          <w:rFonts w:ascii="Times New Roman" w:hAnsi="Times New Roman" w:cs="Times New Roman"/>
          <w:color w:val="000000"/>
          <w:lang w:val="uk-UA"/>
        </w:rPr>
      </w:pPr>
      <w:r w:rsidRPr="006E5035">
        <w:rPr>
          <w:rFonts w:ascii="Times New Roman" w:hAnsi="Times New Roman" w:cs="Times New Roman"/>
          <w:color w:val="000000"/>
          <w:lang w:val="uk-UA"/>
        </w:rPr>
        <w:t xml:space="preserve">Затвердження річного звіту та фінансової звітності 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ПрАТ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 xml:space="preserve"> «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КрКЗ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>» за 2020 рік.</w:t>
      </w:r>
    </w:p>
    <w:p w:rsidR="006E5035" w:rsidRPr="006E5035" w:rsidRDefault="006E5035" w:rsidP="006E5035">
      <w:pPr>
        <w:pStyle w:val="12"/>
        <w:numPr>
          <w:ilvl w:val="0"/>
          <w:numId w:val="2"/>
        </w:numPr>
        <w:tabs>
          <w:tab w:val="left" w:pos="420"/>
        </w:tabs>
        <w:ind w:left="420" w:hanging="435"/>
        <w:jc w:val="both"/>
        <w:rPr>
          <w:rFonts w:ascii="Times New Roman" w:hAnsi="Times New Roman" w:cs="Times New Roman"/>
          <w:lang w:val="uk-UA"/>
        </w:rPr>
      </w:pPr>
      <w:r w:rsidRPr="006E5035">
        <w:rPr>
          <w:rFonts w:ascii="Times New Roman" w:hAnsi="Times New Roman" w:cs="Times New Roman"/>
          <w:color w:val="000000"/>
          <w:lang w:val="uk-UA"/>
        </w:rPr>
        <w:t xml:space="preserve">Порядок розподілу прибутку (покриття збитків) 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ПрАТ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 xml:space="preserve"> «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КрКЗ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>» за 2019 рік.</w:t>
      </w:r>
    </w:p>
    <w:p w:rsidR="006E5035" w:rsidRPr="006E5035" w:rsidRDefault="006E5035" w:rsidP="006E5035">
      <w:pPr>
        <w:pStyle w:val="12"/>
        <w:numPr>
          <w:ilvl w:val="0"/>
          <w:numId w:val="2"/>
        </w:numPr>
        <w:tabs>
          <w:tab w:val="left" w:pos="420"/>
        </w:tabs>
        <w:ind w:left="420" w:hanging="435"/>
        <w:jc w:val="both"/>
        <w:rPr>
          <w:rFonts w:ascii="Times New Roman" w:hAnsi="Times New Roman" w:cs="Times New Roman"/>
          <w:lang w:val="uk-UA"/>
        </w:rPr>
      </w:pPr>
      <w:r w:rsidRPr="006E5035">
        <w:rPr>
          <w:rFonts w:ascii="Times New Roman" w:hAnsi="Times New Roman" w:cs="Times New Roman"/>
          <w:color w:val="000000"/>
          <w:lang w:val="uk-UA"/>
        </w:rPr>
        <w:t xml:space="preserve">Порядок розподілу прибутку (покриття збитків) 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ПрАТ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 xml:space="preserve"> «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КрКЗ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>» за 2020 рік.</w:t>
      </w:r>
    </w:p>
    <w:p w:rsidR="006E5035" w:rsidRPr="006E5035" w:rsidRDefault="006E5035" w:rsidP="006E5035">
      <w:pPr>
        <w:pStyle w:val="12"/>
        <w:numPr>
          <w:ilvl w:val="0"/>
          <w:numId w:val="2"/>
        </w:numPr>
        <w:tabs>
          <w:tab w:val="left" w:pos="420"/>
        </w:tabs>
        <w:ind w:left="420" w:hanging="435"/>
        <w:jc w:val="both"/>
        <w:rPr>
          <w:rFonts w:ascii="Times New Roman" w:hAnsi="Times New Roman" w:cs="Times New Roman"/>
          <w:color w:val="000000"/>
          <w:lang w:val="uk-UA"/>
        </w:rPr>
      </w:pPr>
      <w:r w:rsidRPr="006E5035">
        <w:rPr>
          <w:rFonts w:ascii="Times New Roman" w:hAnsi="Times New Roman" w:cs="Times New Roman"/>
          <w:lang w:val="uk-UA"/>
        </w:rPr>
        <w:t xml:space="preserve">Визначення основних напрямів діяльності </w:t>
      </w:r>
      <w:proofErr w:type="spellStart"/>
      <w:r w:rsidRPr="006E5035">
        <w:rPr>
          <w:rFonts w:ascii="Times New Roman" w:hAnsi="Times New Roman" w:cs="Times New Roman"/>
          <w:lang w:val="uk-UA"/>
        </w:rPr>
        <w:t>ПрАТ</w:t>
      </w:r>
      <w:proofErr w:type="spellEnd"/>
      <w:r w:rsidRPr="006E5035">
        <w:rPr>
          <w:rFonts w:ascii="Times New Roman" w:hAnsi="Times New Roman" w:cs="Times New Roman"/>
          <w:lang w:val="uk-UA"/>
        </w:rPr>
        <w:t xml:space="preserve"> </w:t>
      </w:r>
      <w:r w:rsidRPr="006E5035">
        <w:rPr>
          <w:rFonts w:ascii="Times New Roman" w:hAnsi="Times New Roman" w:cs="Times New Roman"/>
          <w:color w:val="000000"/>
          <w:lang w:val="uk-UA"/>
        </w:rPr>
        <w:t>«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КрКЗ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 xml:space="preserve">» </w:t>
      </w:r>
      <w:r w:rsidRPr="006E5035">
        <w:rPr>
          <w:rFonts w:ascii="Times New Roman" w:hAnsi="Times New Roman" w:cs="Times New Roman"/>
          <w:color w:val="000000"/>
        </w:rPr>
        <w:t>на 20</w:t>
      </w:r>
      <w:r w:rsidRPr="006E5035">
        <w:rPr>
          <w:rFonts w:ascii="Times New Roman" w:hAnsi="Times New Roman" w:cs="Times New Roman"/>
          <w:color w:val="000000"/>
          <w:lang w:val="uk-UA"/>
        </w:rPr>
        <w:t>21</w:t>
      </w:r>
      <w:r w:rsidRPr="006E50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5035">
        <w:rPr>
          <w:rFonts w:ascii="Times New Roman" w:hAnsi="Times New Roman" w:cs="Times New Roman"/>
          <w:color w:val="000000"/>
        </w:rPr>
        <w:t>рік</w:t>
      </w:r>
      <w:proofErr w:type="spellEnd"/>
      <w:r w:rsidRPr="006E5035">
        <w:rPr>
          <w:rFonts w:ascii="Times New Roman" w:hAnsi="Times New Roman" w:cs="Times New Roman"/>
          <w:color w:val="000000"/>
        </w:rPr>
        <w:t xml:space="preserve">. </w:t>
      </w:r>
    </w:p>
    <w:p w:rsidR="006E5035" w:rsidRPr="006E5035" w:rsidRDefault="006E5035" w:rsidP="006E5035">
      <w:pPr>
        <w:pStyle w:val="12"/>
        <w:numPr>
          <w:ilvl w:val="0"/>
          <w:numId w:val="2"/>
        </w:numPr>
        <w:tabs>
          <w:tab w:val="left" w:pos="420"/>
        </w:tabs>
        <w:ind w:left="420" w:hanging="435"/>
        <w:jc w:val="both"/>
        <w:rPr>
          <w:rFonts w:ascii="Times New Roman" w:hAnsi="Times New Roman" w:cs="Times New Roman"/>
        </w:rPr>
      </w:pPr>
      <w:r w:rsidRPr="006E5035">
        <w:rPr>
          <w:rFonts w:ascii="Times New Roman" w:hAnsi="Times New Roman" w:cs="Times New Roman"/>
          <w:color w:val="000000"/>
          <w:lang w:val="uk-UA"/>
        </w:rPr>
        <w:t xml:space="preserve">Внесення змін до Статуту 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ПрАТ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 xml:space="preserve"> «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КрКЗ</w:t>
      </w:r>
      <w:proofErr w:type="spellEnd"/>
      <w:r w:rsidRPr="006E5035">
        <w:rPr>
          <w:rFonts w:ascii="Times New Roman" w:hAnsi="Times New Roman" w:cs="Times New Roman"/>
          <w:color w:val="000000"/>
          <w:lang w:val="uk-UA"/>
        </w:rPr>
        <w:t>» та затвердження нової редакції Статуту.</w:t>
      </w:r>
    </w:p>
    <w:p w:rsidR="006E5035" w:rsidRPr="006E5035" w:rsidRDefault="006E5035" w:rsidP="006E5035">
      <w:pPr>
        <w:pStyle w:val="12"/>
        <w:numPr>
          <w:ilvl w:val="0"/>
          <w:numId w:val="2"/>
        </w:numPr>
        <w:tabs>
          <w:tab w:val="left" w:pos="420"/>
        </w:tabs>
        <w:ind w:left="420" w:hanging="435"/>
        <w:jc w:val="both"/>
        <w:rPr>
          <w:rFonts w:ascii="Times New Roman" w:hAnsi="Times New Roman" w:cs="Times New Roman"/>
        </w:rPr>
      </w:pPr>
      <w:proofErr w:type="spellStart"/>
      <w:r w:rsidRPr="006E5035">
        <w:rPr>
          <w:rFonts w:ascii="Times New Roman" w:hAnsi="Times New Roman" w:cs="Times New Roman"/>
        </w:rPr>
        <w:t>Затвердження</w:t>
      </w:r>
      <w:proofErr w:type="spellEnd"/>
      <w:r w:rsidRPr="006E5035">
        <w:rPr>
          <w:rFonts w:ascii="Times New Roman" w:hAnsi="Times New Roman" w:cs="Times New Roman"/>
        </w:rPr>
        <w:t xml:space="preserve"> положен</w:t>
      </w:r>
      <w:proofErr w:type="spellStart"/>
      <w:r w:rsidRPr="006E5035">
        <w:rPr>
          <w:rFonts w:ascii="Times New Roman" w:hAnsi="Times New Roman" w:cs="Times New Roman"/>
          <w:lang w:val="uk-UA"/>
        </w:rPr>
        <w:t>ня</w:t>
      </w:r>
      <w:proofErr w:type="spellEnd"/>
      <w:r w:rsidRPr="006E5035">
        <w:rPr>
          <w:rFonts w:ascii="Times New Roman" w:hAnsi="Times New Roman" w:cs="Times New Roman"/>
        </w:rPr>
        <w:t xml:space="preserve"> про </w:t>
      </w:r>
      <w:proofErr w:type="spellStart"/>
      <w:r w:rsidRPr="006E5035">
        <w:rPr>
          <w:rFonts w:ascii="Times New Roman" w:hAnsi="Times New Roman" w:cs="Times New Roman"/>
        </w:rPr>
        <w:t>Наглядову</w:t>
      </w:r>
      <w:proofErr w:type="spellEnd"/>
      <w:r w:rsidRPr="006E5035">
        <w:rPr>
          <w:rFonts w:ascii="Times New Roman" w:hAnsi="Times New Roman" w:cs="Times New Roman"/>
        </w:rPr>
        <w:t xml:space="preserve"> раду </w:t>
      </w:r>
      <w:proofErr w:type="spellStart"/>
      <w:r w:rsidRPr="006E5035">
        <w:rPr>
          <w:rFonts w:ascii="Times New Roman" w:hAnsi="Times New Roman" w:cs="Times New Roman"/>
        </w:rPr>
        <w:t>ПрАТ</w:t>
      </w:r>
      <w:proofErr w:type="spellEnd"/>
      <w:r w:rsidRPr="006E5035">
        <w:rPr>
          <w:rFonts w:ascii="Times New Roman" w:hAnsi="Times New Roman" w:cs="Times New Roman"/>
        </w:rPr>
        <w:t xml:space="preserve"> «</w:t>
      </w:r>
      <w:proofErr w:type="spellStart"/>
      <w:r w:rsidRPr="006E5035">
        <w:rPr>
          <w:rFonts w:ascii="Times New Roman" w:hAnsi="Times New Roman" w:cs="Times New Roman"/>
          <w:color w:val="000000"/>
          <w:lang w:val="uk-UA"/>
        </w:rPr>
        <w:t>КрКЗ</w:t>
      </w:r>
      <w:proofErr w:type="spellEnd"/>
      <w:r w:rsidRPr="006E5035">
        <w:rPr>
          <w:rFonts w:ascii="Times New Roman" w:hAnsi="Times New Roman" w:cs="Times New Roman"/>
        </w:rPr>
        <w:t>».</w:t>
      </w:r>
    </w:p>
    <w:p w:rsidR="004028D5" w:rsidRPr="006E5035" w:rsidRDefault="004028D5" w:rsidP="004028D5">
      <w:pPr>
        <w:pStyle w:val="12"/>
        <w:tabs>
          <w:tab w:val="left" w:pos="567"/>
          <w:tab w:val="num" w:pos="720"/>
        </w:tabs>
        <w:ind w:left="426"/>
        <w:jc w:val="center"/>
        <w:rPr>
          <w:rFonts w:ascii="Times New Roman" w:hAnsi="Times New Roman" w:cs="Times New Roman"/>
          <w:b/>
        </w:rPr>
      </w:pPr>
    </w:p>
    <w:p w:rsidR="000A1BC5" w:rsidRPr="004028D5" w:rsidRDefault="000A1BC5" w:rsidP="004028D5">
      <w:pPr>
        <w:pStyle w:val="12"/>
        <w:tabs>
          <w:tab w:val="left" w:pos="284"/>
          <w:tab w:val="num" w:pos="426"/>
        </w:tabs>
        <w:ind w:left="426" w:hanging="426"/>
        <w:jc w:val="center"/>
        <w:rPr>
          <w:rFonts w:ascii="Times New Roman" w:hAnsi="Times New Roman" w:cs="Times New Roman"/>
          <w:b/>
          <w:lang w:val="uk-UA"/>
        </w:rPr>
      </w:pPr>
      <w:r w:rsidRPr="004028D5">
        <w:rPr>
          <w:rFonts w:ascii="Times New Roman" w:hAnsi="Times New Roman" w:cs="Times New Roman"/>
          <w:b/>
          <w:lang w:val="uk-UA"/>
        </w:rPr>
        <w:t>ПРОЕКТИ РІШЕНЬ:</w:t>
      </w:r>
    </w:p>
    <w:p w:rsidR="0081554D" w:rsidRPr="0081554D" w:rsidRDefault="0081554D" w:rsidP="0081554D">
      <w:pPr>
        <w:pStyle w:val="a4"/>
        <w:tabs>
          <w:tab w:val="left" w:pos="567"/>
        </w:tabs>
        <w:spacing w:before="120" w:after="20"/>
        <w:jc w:val="both"/>
        <w:outlineLvl w:val="0"/>
        <w:rPr>
          <w:rFonts w:ascii="Times New Roman" w:hAnsi="Times New Roman"/>
          <w:b/>
          <w:lang w:val="uk-UA"/>
        </w:rPr>
      </w:pPr>
      <w:r w:rsidRPr="0081554D">
        <w:rPr>
          <w:rFonts w:ascii="Times New Roman" w:hAnsi="Times New Roman"/>
          <w:b/>
          <w:lang w:val="uk-UA"/>
        </w:rPr>
        <w:t>Проект рішення до питання № 1:</w:t>
      </w:r>
    </w:p>
    <w:p w:rsidR="0081554D" w:rsidRPr="0081554D" w:rsidRDefault="0081554D" w:rsidP="0081554D">
      <w:pPr>
        <w:pStyle w:val="a4"/>
        <w:spacing w:before="20" w:after="20"/>
        <w:jc w:val="both"/>
        <w:rPr>
          <w:rFonts w:ascii="Times New Roman" w:hAnsi="Times New Roman"/>
          <w:lang w:val="uk-UA"/>
        </w:rPr>
      </w:pPr>
      <w:r w:rsidRPr="0081554D">
        <w:rPr>
          <w:rFonts w:ascii="Times New Roman" w:hAnsi="Times New Roman"/>
          <w:lang w:val="uk-UA"/>
        </w:rPr>
        <w:t xml:space="preserve">1.1. Обрати лічильну комісію річних Загальних зборів </w:t>
      </w:r>
      <w:proofErr w:type="spellStart"/>
      <w:r w:rsidRPr="0081554D">
        <w:rPr>
          <w:rFonts w:ascii="Times New Roman" w:hAnsi="Times New Roman"/>
          <w:lang w:val="uk-UA"/>
        </w:rPr>
        <w:t>ПрАТ</w:t>
      </w:r>
      <w:proofErr w:type="spellEnd"/>
      <w:r w:rsidRPr="0081554D">
        <w:rPr>
          <w:rFonts w:ascii="Times New Roman" w:hAnsi="Times New Roman"/>
          <w:lang w:val="uk-UA"/>
        </w:rPr>
        <w:t xml:space="preserve"> «</w:t>
      </w:r>
      <w:proofErr w:type="spellStart"/>
      <w:r w:rsidRPr="0081554D">
        <w:rPr>
          <w:rFonts w:ascii="Times New Roman" w:hAnsi="Times New Roman"/>
          <w:lang w:val="uk-UA"/>
        </w:rPr>
        <w:t>КрКЗ</w:t>
      </w:r>
      <w:proofErr w:type="spellEnd"/>
      <w:r w:rsidRPr="0081554D">
        <w:rPr>
          <w:rFonts w:ascii="Times New Roman" w:hAnsi="Times New Roman"/>
          <w:lang w:val="uk-UA"/>
        </w:rPr>
        <w:t xml:space="preserve">» у наступному складі: </w:t>
      </w:r>
    </w:p>
    <w:p w:rsidR="0081554D" w:rsidRPr="0081554D" w:rsidRDefault="0081554D" w:rsidP="0081554D">
      <w:pPr>
        <w:pStyle w:val="a4"/>
        <w:spacing w:before="20" w:after="20"/>
        <w:jc w:val="both"/>
        <w:rPr>
          <w:rFonts w:ascii="Times New Roman" w:hAnsi="Times New Roman"/>
          <w:lang w:val="uk-UA"/>
        </w:rPr>
      </w:pPr>
      <w:r w:rsidRPr="0081554D">
        <w:rPr>
          <w:rFonts w:ascii="Times New Roman" w:hAnsi="Times New Roman"/>
          <w:lang w:val="uk-UA"/>
        </w:rPr>
        <w:t xml:space="preserve">       1. Козлова Вікторія Олександрівна - Голова лічильної комісії; </w:t>
      </w:r>
    </w:p>
    <w:p w:rsidR="0081554D" w:rsidRPr="0081554D" w:rsidRDefault="0081554D" w:rsidP="0081554D">
      <w:pPr>
        <w:pStyle w:val="a4"/>
        <w:spacing w:before="20" w:after="20"/>
        <w:jc w:val="both"/>
        <w:rPr>
          <w:rFonts w:ascii="Times New Roman" w:hAnsi="Times New Roman"/>
          <w:lang w:val="uk-UA"/>
        </w:rPr>
      </w:pPr>
      <w:r w:rsidRPr="0081554D">
        <w:rPr>
          <w:rFonts w:ascii="Times New Roman" w:hAnsi="Times New Roman"/>
          <w:lang w:val="uk-UA"/>
        </w:rPr>
        <w:t xml:space="preserve">       2. Таран Світлана Петрівна - член лічильної комісії;</w:t>
      </w:r>
    </w:p>
    <w:p w:rsidR="0081554D" w:rsidRPr="0081554D" w:rsidRDefault="0081554D" w:rsidP="0081554D">
      <w:pPr>
        <w:pStyle w:val="a4"/>
        <w:spacing w:before="20" w:after="20"/>
        <w:jc w:val="both"/>
        <w:rPr>
          <w:rFonts w:ascii="Times New Roman" w:hAnsi="Times New Roman"/>
          <w:lang w:val="uk-UA"/>
        </w:rPr>
      </w:pPr>
      <w:r w:rsidRPr="0081554D">
        <w:rPr>
          <w:rFonts w:ascii="Times New Roman" w:hAnsi="Times New Roman"/>
          <w:lang w:val="uk-UA"/>
        </w:rPr>
        <w:t xml:space="preserve">       3.  Янковська Вікторія Сергіївна - член лічильної комісії;</w:t>
      </w:r>
    </w:p>
    <w:p w:rsidR="0081554D" w:rsidRPr="0081554D" w:rsidRDefault="0081554D" w:rsidP="0081554D">
      <w:pPr>
        <w:pStyle w:val="a4"/>
        <w:spacing w:before="20" w:after="20"/>
        <w:jc w:val="both"/>
        <w:rPr>
          <w:rFonts w:ascii="Times New Roman" w:hAnsi="Times New Roman"/>
          <w:lang w:val="uk-UA"/>
        </w:rPr>
      </w:pPr>
      <w:r w:rsidRPr="0081554D">
        <w:rPr>
          <w:rFonts w:ascii="Times New Roman" w:hAnsi="Times New Roman"/>
          <w:lang w:val="uk-UA"/>
        </w:rPr>
        <w:t xml:space="preserve">       4.  Гвоздьов Валерій Миколайович - член лічильної комісії;</w:t>
      </w:r>
    </w:p>
    <w:p w:rsidR="0081554D" w:rsidRPr="0081554D" w:rsidRDefault="0081554D" w:rsidP="0081554D">
      <w:pPr>
        <w:pStyle w:val="a4"/>
        <w:spacing w:before="20" w:after="20"/>
        <w:jc w:val="both"/>
        <w:rPr>
          <w:rFonts w:ascii="Times New Roman" w:hAnsi="Times New Roman"/>
          <w:lang w:val="uk-UA"/>
        </w:rPr>
      </w:pPr>
      <w:r w:rsidRPr="0081554D">
        <w:rPr>
          <w:rFonts w:ascii="Times New Roman" w:hAnsi="Times New Roman"/>
          <w:lang w:val="uk-UA"/>
        </w:rPr>
        <w:t xml:space="preserve">       5.  Соломка Алла Іванівна - член лічильної комісії.</w:t>
      </w:r>
    </w:p>
    <w:p w:rsidR="0081554D" w:rsidRPr="0081554D" w:rsidRDefault="0081554D" w:rsidP="0081554D">
      <w:pPr>
        <w:pStyle w:val="a4"/>
        <w:tabs>
          <w:tab w:val="left" w:pos="0"/>
        </w:tabs>
        <w:spacing w:before="20" w:after="20"/>
        <w:ind w:right="-143"/>
        <w:jc w:val="both"/>
        <w:outlineLvl w:val="0"/>
        <w:rPr>
          <w:rFonts w:ascii="Times New Roman" w:hAnsi="Times New Roman"/>
          <w:b/>
          <w:lang w:val="uk-UA"/>
        </w:rPr>
      </w:pPr>
      <w:r w:rsidRPr="0081554D">
        <w:rPr>
          <w:rFonts w:ascii="Times New Roman" w:hAnsi="Times New Roman"/>
          <w:bCs/>
          <w:lang w:val="uk-UA"/>
        </w:rPr>
        <w:t xml:space="preserve">1.2.  Припинити повноваження лічильної комісії після проведення </w:t>
      </w:r>
      <w:r w:rsidRPr="0081554D">
        <w:rPr>
          <w:rFonts w:ascii="Times New Roman" w:hAnsi="Times New Roman"/>
          <w:lang w:val="uk-UA"/>
        </w:rPr>
        <w:t>річних</w:t>
      </w:r>
      <w:r>
        <w:rPr>
          <w:rFonts w:ascii="Times New Roman" w:hAnsi="Times New Roman"/>
          <w:bCs/>
          <w:lang w:val="uk-UA"/>
        </w:rPr>
        <w:t xml:space="preserve"> Загальних зборів </w:t>
      </w:r>
      <w:proofErr w:type="spellStart"/>
      <w:r w:rsidRPr="0081554D">
        <w:rPr>
          <w:rFonts w:ascii="Times New Roman" w:hAnsi="Times New Roman"/>
          <w:lang w:val="uk-UA"/>
        </w:rPr>
        <w:t>ПрАТ</w:t>
      </w:r>
      <w:proofErr w:type="spellEnd"/>
      <w:r w:rsidRPr="0081554D">
        <w:rPr>
          <w:rFonts w:ascii="Times New Roman" w:hAnsi="Times New Roman"/>
          <w:lang w:val="uk-UA"/>
        </w:rPr>
        <w:t xml:space="preserve"> «</w:t>
      </w:r>
      <w:proofErr w:type="spellStart"/>
      <w:r w:rsidRPr="0081554D">
        <w:rPr>
          <w:rFonts w:ascii="Times New Roman" w:hAnsi="Times New Roman"/>
          <w:lang w:val="uk-UA"/>
        </w:rPr>
        <w:t>КрКЗ</w:t>
      </w:r>
      <w:proofErr w:type="spellEnd"/>
      <w:r w:rsidRPr="0081554D">
        <w:rPr>
          <w:rFonts w:ascii="Times New Roman" w:hAnsi="Times New Roman"/>
          <w:lang w:val="uk-UA"/>
        </w:rPr>
        <w:t xml:space="preserve">» </w:t>
      </w:r>
      <w:r w:rsidRPr="0081554D">
        <w:rPr>
          <w:rFonts w:ascii="Times New Roman" w:hAnsi="Times New Roman"/>
          <w:bCs/>
          <w:lang w:val="uk-UA"/>
        </w:rPr>
        <w:t>та виконання нею всіх своїх повноважень відповідно до чинного законодавства України.</w:t>
      </w:r>
    </w:p>
    <w:p w:rsidR="0081554D" w:rsidRPr="0081554D" w:rsidRDefault="0081554D" w:rsidP="0081554D">
      <w:pPr>
        <w:pStyle w:val="a4"/>
        <w:tabs>
          <w:tab w:val="left" w:pos="567"/>
        </w:tabs>
        <w:spacing w:before="120" w:after="20"/>
        <w:jc w:val="both"/>
        <w:outlineLvl w:val="0"/>
        <w:rPr>
          <w:rFonts w:ascii="Times New Roman" w:hAnsi="Times New Roman"/>
          <w:b/>
          <w:lang w:val="uk-UA"/>
        </w:rPr>
      </w:pPr>
      <w:r w:rsidRPr="0081554D">
        <w:rPr>
          <w:rFonts w:ascii="Times New Roman" w:hAnsi="Times New Roman"/>
          <w:b/>
          <w:lang w:val="uk-UA"/>
        </w:rPr>
        <w:t>Проект рішення до питання № 2:</w:t>
      </w:r>
    </w:p>
    <w:p w:rsidR="0081554D" w:rsidRPr="0081554D" w:rsidRDefault="0081554D" w:rsidP="0081554D">
      <w:pPr>
        <w:pStyle w:val="a4"/>
        <w:spacing w:before="20" w:after="20"/>
        <w:jc w:val="both"/>
        <w:rPr>
          <w:rFonts w:ascii="Times New Roman" w:hAnsi="Times New Roman"/>
          <w:u w:val="single"/>
          <w:lang w:val="uk-UA"/>
        </w:rPr>
      </w:pPr>
      <w:r w:rsidRPr="0081554D">
        <w:rPr>
          <w:rFonts w:ascii="Times New Roman" w:hAnsi="Times New Roman"/>
          <w:lang w:val="uk-UA"/>
        </w:rPr>
        <w:t xml:space="preserve">Затвердити наступний регламент річних Загальних зборів </w:t>
      </w:r>
      <w:proofErr w:type="spellStart"/>
      <w:r w:rsidRPr="0081554D">
        <w:rPr>
          <w:rFonts w:ascii="Times New Roman" w:hAnsi="Times New Roman"/>
          <w:lang w:val="uk-UA"/>
        </w:rPr>
        <w:t>ПрАТ</w:t>
      </w:r>
      <w:proofErr w:type="spellEnd"/>
      <w:r w:rsidRPr="0081554D">
        <w:rPr>
          <w:rFonts w:ascii="Times New Roman" w:hAnsi="Times New Roman"/>
          <w:lang w:val="uk-UA"/>
        </w:rPr>
        <w:t xml:space="preserve"> «</w:t>
      </w:r>
      <w:proofErr w:type="spellStart"/>
      <w:r w:rsidRPr="0081554D">
        <w:rPr>
          <w:rFonts w:ascii="Times New Roman" w:hAnsi="Times New Roman"/>
          <w:lang w:val="uk-UA"/>
        </w:rPr>
        <w:t>КрКЗ</w:t>
      </w:r>
      <w:proofErr w:type="spellEnd"/>
      <w:r w:rsidRPr="0081554D">
        <w:rPr>
          <w:rFonts w:ascii="Times New Roman" w:hAnsi="Times New Roman"/>
          <w:lang w:val="uk-UA"/>
        </w:rPr>
        <w:t>»: д</w:t>
      </w:r>
      <w:proofErr w:type="spellStart"/>
      <w:r w:rsidRPr="0081554D">
        <w:rPr>
          <w:rFonts w:ascii="Times New Roman" w:hAnsi="Times New Roman"/>
        </w:rPr>
        <w:t>оповідь</w:t>
      </w:r>
      <w:proofErr w:type="spellEnd"/>
      <w:r w:rsidRPr="0081554D">
        <w:rPr>
          <w:rFonts w:ascii="Times New Roman" w:hAnsi="Times New Roman"/>
        </w:rPr>
        <w:t xml:space="preserve"> по </w:t>
      </w:r>
      <w:r w:rsidRPr="0081554D">
        <w:rPr>
          <w:rFonts w:ascii="Times New Roman" w:hAnsi="Times New Roman"/>
          <w:lang w:val="uk-UA"/>
        </w:rPr>
        <w:t>третьому</w:t>
      </w:r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</w:rPr>
        <w:t>питанню</w:t>
      </w:r>
      <w:proofErr w:type="spellEnd"/>
      <w:r w:rsidRPr="0081554D">
        <w:rPr>
          <w:rFonts w:ascii="Times New Roman" w:hAnsi="Times New Roman"/>
        </w:rPr>
        <w:t xml:space="preserve"> порядку денного - до 30 </w:t>
      </w:r>
      <w:proofErr w:type="spellStart"/>
      <w:r w:rsidRPr="0081554D">
        <w:rPr>
          <w:rFonts w:ascii="Times New Roman" w:hAnsi="Times New Roman"/>
        </w:rPr>
        <w:t>хв</w:t>
      </w:r>
      <w:proofErr w:type="spellEnd"/>
      <w:r w:rsidRPr="0081554D">
        <w:rPr>
          <w:rFonts w:ascii="Times New Roman" w:hAnsi="Times New Roman"/>
          <w:lang w:val="uk-UA"/>
        </w:rPr>
        <w:t>.; і</w:t>
      </w:r>
      <w:proofErr w:type="spellStart"/>
      <w:r w:rsidRPr="0081554D">
        <w:rPr>
          <w:rFonts w:ascii="Times New Roman" w:hAnsi="Times New Roman"/>
        </w:rPr>
        <w:t>нші</w:t>
      </w:r>
      <w:proofErr w:type="spellEnd"/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</w:rPr>
        <w:t>доповіді</w:t>
      </w:r>
      <w:proofErr w:type="spellEnd"/>
      <w:r w:rsidRPr="0081554D">
        <w:rPr>
          <w:rFonts w:ascii="Times New Roman" w:hAnsi="Times New Roman"/>
        </w:rPr>
        <w:t xml:space="preserve"> - до 15 </w:t>
      </w:r>
      <w:proofErr w:type="spellStart"/>
      <w:r w:rsidRPr="0081554D">
        <w:rPr>
          <w:rFonts w:ascii="Times New Roman" w:hAnsi="Times New Roman"/>
        </w:rPr>
        <w:t>хв</w:t>
      </w:r>
      <w:proofErr w:type="spellEnd"/>
      <w:r w:rsidRPr="0081554D">
        <w:rPr>
          <w:rFonts w:ascii="Times New Roman" w:hAnsi="Times New Roman"/>
          <w:lang w:val="uk-UA"/>
        </w:rPr>
        <w:t>.; в</w:t>
      </w:r>
      <w:r w:rsidRPr="0081554D">
        <w:rPr>
          <w:rFonts w:ascii="Times New Roman" w:hAnsi="Times New Roman"/>
        </w:rPr>
        <w:t xml:space="preserve">иступи в </w:t>
      </w:r>
      <w:proofErr w:type="spellStart"/>
      <w:r w:rsidRPr="0081554D">
        <w:rPr>
          <w:rFonts w:ascii="Times New Roman" w:hAnsi="Times New Roman"/>
        </w:rPr>
        <w:t>обговоренні</w:t>
      </w:r>
      <w:proofErr w:type="spellEnd"/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</w:rPr>
        <w:t>питань</w:t>
      </w:r>
      <w:proofErr w:type="spellEnd"/>
      <w:r w:rsidRPr="0081554D">
        <w:rPr>
          <w:rFonts w:ascii="Times New Roman" w:hAnsi="Times New Roman"/>
        </w:rPr>
        <w:t xml:space="preserve"> порядку денного – до</w:t>
      </w:r>
      <w:r w:rsidRPr="0081554D">
        <w:rPr>
          <w:rFonts w:ascii="Times New Roman" w:hAnsi="Times New Roman"/>
          <w:lang w:val="uk-UA"/>
        </w:rPr>
        <w:t xml:space="preserve"> </w:t>
      </w:r>
      <w:r w:rsidRPr="0081554D">
        <w:rPr>
          <w:rFonts w:ascii="Times New Roman" w:hAnsi="Times New Roman"/>
        </w:rPr>
        <w:t xml:space="preserve">5 </w:t>
      </w:r>
      <w:proofErr w:type="spellStart"/>
      <w:r w:rsidRPr="0081554D">
        <w:rPr>
          <w:rFonts w:ascii="Times New Roman" w:hAnsi="Times New Roman"/>
        </w:rPr>
        <w:t>хв</w:t>
      </w:r>
      <w:proofErr w:type="spellEnd"/>
      <w:r w:rsidRPr="0081554D">
        <w:rPr>
          <w:rFonts w:ascii="Times New Roman" w:hAnsi="Times New Roman"/>
          <w:lang w:val="uk-UA"/>
        </w:rPr>
        <w:t>.; і</w:t>
      </w:r>
      <w:proofErr w:type="spellStart"/>
      <w:r w:rsidRPr="0081554D">
        <w:rPr>
          <w:rFonts w:ascii="Times New Roman" w:hAnsi="Times New Roman"/>
        </w:rPr>
        <w:t>нформація</w:t>
      </w:r>
      <w:proofErr w:type="spellEnd"/>
      <w:r w:rsidRPr="0081554D">
        <w:rPr>
          <w:rFonts w:ascii="Times New Roman" w:hAnsi="Times New Roman"/>
        </w:rPr>
        <w:t xml:space="preserve"> - до 5 </w:t>
      </w:r>
      <w:proofErr w:type="spellStart"/>
      <w:r w:rsidRPr="0081554D">
        <w:rPr>
          <w:rFonts w:ascii="Times New Roman" w:hAnsi="Times New Roman"/>
        </w:rPr>
        <w:t>хв</w:t>
      </w:r>
      <w:proofErr w:type="spellEnd"/>
      <w:r w:rsidRPr="0081554D">
        <w:rPr>
          <w:rFonts w:ascii="Times New Roman" w:hAnsi="Times New Roman"/>
          <w:lang w:val="uk-UA"/>
        </w:rPr>
        <w:t>.;</w:t>
      </w:r>
      <w:r w:rsidRPr="0081554D">
        <w:rPr>
          <w:rFonts w:ascii="Times New Roman" w:hAnsi="Times New Roman"/>
        </w:rPr>
        <w:t xml:space="preserve"> </w:t>
      </w:r>
      <w:r w:rsidRPr="0081554D">
        <w:rPr>
          <w:rFonts w:ascii="Times New Roman" w:hAnsi="Times New Roman"/>
          <w:lang w:val="uk-UA"/>
        </w:rPr>
        <w:t>д</w:t>
      </w:r>
      <w:proofErr w:type="spellStart"/>
      <w:r w:rsidRPr="0081554D">
        <w:rPr>
          <w:rFonts w:ascii="Times New Roman" w:hAnsi="Times New Roman"/>
        </w:rPr>
        <w:t>овідки</w:t>
      </w:r>
      <w:proofErr w:type="spellEnd"/>
      <w:r w:rsidRPr="0081554D">
        <w:rPr>
          <w:rFonts w:ascii="Times New Roman" w:hAnsi="Times New Roman"/>
        </w:rPr>
        <w:t xml:space="preserve"> - до  3 </w:t>
      </w:r>
      <w:proofErr w:type="spellStart"/>
      <w:r w:rsidRPr="0081554D">
        <w:rPr>
          <w:rFonts w:ascii="Times New Roman" w:hAnsi="Times New Roman"/>
        </w:rPr>
        <w:t>хв</w:t>
      </w:r>
      <w:proofErr w:type="spellEnd"/>
      <w:r w:rsidRPr="0081554D">
        <w:rPr>
          <w:rFonts w:ascii="Times New Roman" w:hAnsi="Times New Roman"/>
          <w:lang w:val="uk-UA"/>
        </w:rPr>
        <w:t xml:space="preserve">. </w:t>
      </w:r>
      <w:r w:rsidRPr="0081554D">
        <w:rPr>
          <w:rFonts w:ascii="Times New Roman" w:hAnsi="Times New Roman"/>
        </w:rPr>
        <w:t xml:space="preserve">По </w:t>
      </w:r>
      <w:proofErr w:type="spellStart"/>
      <w:r w:rsidRPr="0081554D">
        <w:rPr>
          <w:rFonts w:ascii="Times New Roman" w:hAnsi="Times New Roman"/>
        </w:rPr>
        <w:t>всі</w:t>
      </w:r>
      <w:proofErr w:type="spellEnd"/>
      <w:r w:rsidRPr="0081554D">
        <w:rPr>
          <w:rFonts w:ascii="Times New Roman" w:hAnsi="Times New Roman"/>
          <w:lang w:val="uk-UA"/>
        </w:rPr>
        <w:t>х</w:t>
      </w:r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</w:rPr>
        <w:t>питання</w:t>
      </w:r>
      <w:proofErr w:type="spellEnd"/>
      <w:r w:rsidRPr="0081554D">
        <w:rPr>
          <w:rFonts w:ascii="Times New Roman" w:hAnsi="Times New Roman"/>
          <w:lang w:val="uk-UA"/>
        </w:rPr>
        <w:t>х</w:t>
      </w:r>
      <w:r w:rsidRPr="0081554D">
        <w:rPr>
          <w:rFonts w:ascii="Times New Roman" w:hAnsi="Times New Roman"/>
        </w:rPr>
        <w:t xml:space="preserve"> порядку денного на </w:t>
      </w:r>
      <w:r w:rsidRPr="0081554D">
        <w:rPr>
          <w:rFonts w:ascii="Times New Roman" w:hAnsi="Times New Roman"/>
          <w:lang w:val="uk-UA"/>
        </w:rPr>
        <w:t xml:space="preserve">річних </w:t>
      </w:r>
      <w:proofErr w:type="spellStart"/>
      <w:r w:rsidRPr="0081554D">
        <w:rPr>
          <w:rFonts w:ascii="Times New Roman" w:hAnsi="Times New Roman"/>
        </w:rPr>
        <w:t>Загальних</w:t>
      </w:r>
      <w:proofErr w:type="spellEnd"/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</w:rPr>
        <w:t>зборах</w:t>
      </w:r>
      <w:proofErr w:type="spellEnd"/>
      <w:r w:rsidRPr="0081554D">
        <w:rPr>
          <w:rFonts w:ascii="Times New Roman" w:hAnsi="Times New Roman"/>
        </w:rPr>
        <w:t xml:space="preserve"> </w:t>
      </w:r>
      <w:r w:rsidRPr="0081554D">
        <w:rPr>
          <w:rFonts w:ascii="Times New Roman" w:hAnsi="Times New Roman"/>
          <w:lang w:val="uk-UA"/>
        </w:rPr>
        <w:t>проводити</w:t>
      </w:r>
      <w:r w:rsidRPr="0081554D">
        <w:rPr>
          <w:rFonts w:ascii="Times New Roman" w:hAnsi="Times New Roman"/>
        </w:rPr>
        <w:t xml:space="preserve"> </w:t>
      </w:r>
      <w:r w:rsidRPr="0081554D">
        <w:rPr>
          <w:rFonts w:ascii="Times New Roman" w:hAnsi="Times New Roman"/>
          <w:lang w:val="uk-UA"/>
        </w:rPr>
        <w:t xml:space="preserve">відкрите </w:t>
      </w:r>
      <w:proofErr w:type="spellStart"/>
      <w:r w:rsidRPr="0081554D">
        <w:rPr>
          <w:rFonts w:ascii="Times New Roman" w:hAnsi="Times New Roman"/>
        </w:rPr>
        <w:t>голосування</w:t>
      </w:r>
      <w:proofErr w:type="spellEnd"/>
      <w:r w:rsidRPr="0081554D">
        <w:rPr>
          <w:rFonts w:ascii="Times New Roman" w:hAnsi="Times New Roman"/>
        </w:rPr>
        <w:t xml:space="preserve"> </w:t>
      </w:r>
      <w:r w:rsidRPr="0081554D">
        <w:rPr>
          <w:rFonts w:ascii="Times New Roman" w:hAnsi="Times New Roman"/>
          <w:lang w:val="uk-UA"/>
        </w:rPr>
        <w:t>за допомогою</w:t>
      </w:r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</w:rPr>
        <w:t>бюлетенів</w:t>
      </w:r>
      <w:proofErr w:type="spellEnd"/>
      <w:r w:rsidRPr="0081554D">
        <w:rPr>
          <w:rFonts w:ascii="Times New Roman" w:hAnsi="Times New Roman"/>
        </w:rPr>
        <w:t xml:space="preserve"> </w:t>
      </w:r>
      <w:r w:rsidRPr="0081554D">
        <w:rPr>
          <w:rFonts w:ascii="Times New Roman" w:hAnsi="Times New Roman"/>
          <w:lang w:val="uk-UA"/>
        </w:rPr>
        <w:t xml:space="preserve">для голосування </w:t>
      </w:r>
      <w:r w:rsidRPr="0081554D">
        <w:rPr>
          <w:rFonts w:ascii="Times New Roman" w:hAnsi="Times New Roman"/>
        </w:rPr>
        <w:t xml:space="preserve">за принципом: одна </w:t>
      </w:r>
      <w:proofErr w:type="spellStart"/>
      <w:r w:rsidRPr="0081554D">
        <w:rPr>
          <w:rFonts w:ascii="Times New Roman" w:hAnsi="Times New Roman"/>
        </w:rPr>
        <w:t>акція</w:t>
      </w:r>
      <w:proofErr w:type="spellEnd"/>
      <w:r w:rsidRPr="0081554D">
        <w:rPr>
          <w:rFonts w:ascii="Times New Roman" w:hAnsi="Times New Roman"/>
        </w:rPr>
        <w:t xml:space="preserve"> – один голос</w:t>
      </w:r>
      <w:r w:rsidRPr="0081554D">
        <w:rPr>
          <w:rFonts w:ascii="Times New Roman" w:hAnsi="Times New Roman"/>
          <w:lang w:val="uk-UA"/>
        </w:rPr>
        <w:t xml:space="preserve">. </w:t>
      </w:r>
    </w:p>
    <w:p w:rsidR="0081554D" w:rsidRPr="0081554D" w:rsidRDefault="0081554D" w:rsidP="0081554D">
      <w:pPr>
        <w:pStyle w:val="a4"/>
        <w:tabs>
          <w:tab w:val="left" w:pos="567"/>
        </w:tabs>
        <w:spacing w:before="120" w:after="20"/>
        <w:jc w:val="both"/>
        <w:outlineLvl w:val="0"/>
        <w:rPr>
          <w:rFonts w:ascii="Times New Roman" w:hAnsi="Times New Roman"/>
          <w:b/>
          <w:lang w:val="uk-UA"/>
        </w:rPr>
      </w:pPr>
      <w:r w:rsidRPr="0081554D">
        <w:rPr>
          <w:rFonts w:ascii="Times New Roman" w:hAnsi="Times New Roman"/>
          <w:b/>
          <w:lang w:val="uk-UA"/>
        </w:rPr>
        <w:t>Проект рішення до питання № 3:</w:t>
      </w:r>
    </w:p>
    <w:p w:rsidR="0081554D" w:rsidRPr="0081554D" w:rsidRDefault="0081554D" w:rsidP="0081554D">
      <w:pPr>
        <w:pStyle w:val="a4"/>
        <w:tabs>
          <w:tab w:val="left" w:pos="851"/>
        </w:tabs>
        <w:spacing w:before="20" w:after="20"/>
        <w:jc w:val="both"/>
        <w:rPr>
          <w:rFonts w:ascii="Times New Roman" w:hAnsi="Times New Roman"/>
          <w:lang w:val="uk-UA"/>
        </w:rPr>
      </w:pPr>
      <w:proofErr w:type="spellStart"/>
      <w:r w:rsidRPr="0081554D">
        <w:rPr>
          <w:rFonts w:ascii="Times New Roman" w:hAnsi="Times New Roman"/>
        </w:rPr>
        <w:t>Звіт</w:t>
      </w:r>
      <w:proofErr w:type="spellEnd"/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</w:rPr>
        <w:t>Правління</w:t>
      </w:r>
      <w:proofErr w:type="spellEnd"/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  <w:lang w:val="uk-UA"/>
        </w:rPr>
        <w:t>Пр</w:t>
      </w:r>
      <w:proofErr w:type="spellEnd"/>
      <w:r w:rsidRPr="0081554D">
        <w:rPr>
          <w:rFonts w:ascii="Times New Roman" w:hAnsi="Times New Roman"/>
        </w:rPr>
        <w:t>АТ «</w:t>
      </w:r>
      <w:proofErr w:type="spellStart"/>
      <w:r w:rsidRPr="0081554D">
        <w:rPr>
          <w:rFonts w:ascii="Times New Roman" w:hAnsi="Times New Roman"/>
        </w:rPr>
        <w:t>Кр</w:t>
      </w:r>
      <w:r w:rsidRPr="0081554D">
        <w:rPr>
          <w:rFonts w:ascii="Times New Roman" w:hAnsi="Times New Roman"/>
          <w:lang w:val="uk-UA"/>
        </w:rPr>
        <w:t>КЗ</w:t>
      </w:r>
      <w:proofErr w:type="spellEnd"/>
      <w:r w:rsidRPr="0081554D">
        <w:rPr>
          <w:rFonts w:ascii="Times New Roman" w:hAnsi="Times New Roman"/>
        </w:rPr>
        <w:t xml:space="preserve">» про </w:t>
      </w:r>
      <w:r w:rsidRPr="0081554D">
        <w:rPr>
          <w:rFonts w:ascii="Times New Roman" w:hAnsi="Times New Roman"/>
          <w:lang w:val="uk-UA"/>
        </w:rPr>
        <w:t>результати</w:t>
      </w:r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</w:rPr>
        <w:t>фінансово-господарської</w:t>
      </w:r>
      <w:proofErr w:type="spellEnd"/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</w:rPr>
        <w:t>діяльності</w:t>
      </w:r>
      <w:proofErr w:type="spellEnd"/>
      <w:r w:rsidRPr="0081554D">
        <w:rPr>
          <w:rFonts w:ascii="Times New Roman" w:hAnsi="Times New Roman"/>
        </w:rPr>
        <w:t xml:space="preserve"> </w:t>
      </w:r>
      <w:r w:rsidRPr="0081554D">
        <w:rPr>
          <w:rFonts w:ascii="Times New Roman" w:hAnsi="Times New Roman"/>
          <w:lang w:val="uk-UA"/>
        </w:rPr>
        <w:t xml:space="preserve">Товариства </w:t>
      </w:r>
      <w:r w:rsidRPr="0081554D">
        <w:rPr>
          <w:rFonts w:ascii="Times New Roman" w:hAnsi="Times New Roman"/>
        </w:rPr>
        <w:t>за 201</w:t>
      </w:r>
      <w:r w:rsidRPr="0081554D">
        <w:rPr>
          <w:rFonts w:ascii="Times New Roman" w:hAnsi="Times New Roman"/>
          <w:lang w:val="uk-UA"/>
        </w:rPr>
        <w:t xml:space="preserve">9 </w:t>
      </w:r>
      <w:proofErr w:type="spellStart"/>
      <w:r w:rsidRPr="0081554D">
        <w:rPr>
          <w:rFonts w:ascii="Times New Roman" w:hAnsi="Times New Roman"/>
        </w:rPr>
        <w:t>рік</w:t>
      </w:r>
      <w:proofErr w:type="spellEnd"/>
      <w:r w:rsidRPr="0081554D">
        <w:rPr>
          <w:rFonts w:ascii="Times New Roman" w:hAnsi="Times New Roman"/>
        </w:rPr>
        <w:t xml:space="preserve"> </w:t>
      </w:r>
      <w:r w:rsidRPr="0081554D">
        <w:rPr>
          <w:rFonts w:ascii="Times New Roman" w:hAnsi="Times New Roman"/>
          <w:lang w:val="uk-UA"/>
        </w:rPr>
        <w:t>затвердити</w:t>
      </w:r>
      <w:r w:rsidRPr="0081554D">
        <w:rPr>
          <w:rFonts w:ascii="Times New Roman" w:hAnsi="Times New Roman"/>
        </w:rPr>
        <w:t>.</w:t>
      </w:r>
    </w:p>
    <w:p w:rsidR="0081554D" w:rsidRDefault="0081554D" w:rsidP="0081554D">
      <w:pPr>
        <w:pStyle w:val="a4"/>
        <w:tabs>
          <w:tab w:val="left" w:pos="567"/>
        </w:tabs>
        <w:spacing w:before="120" w:after="20"/>
        <w:jc w:val="both"/>
        <w:outlineLvl w:val="0"/>
        <w:rPr>
          <w:rFonts w:ascii="Times New Roman" w:hAnsi="Times New Roman"/>
          <w:b/>
          <w:lang w:val="uk-UA"/>
        </w:rPr>
      </w:pPr>
    </w:p>
    <w:p w:rsidR="000A03E5" w:rsidRDefault="000A03E5" w:rsidP="0081554D">
      <w:pPr>
        <w:pStyle w:val="a4"/>
        <w:tabs>
          <w:tab w:val="left" w:pos="567"/>
        </w:tabs>
        <w:spacing w:before="120" w:after="20"/>
        <w:jc w:val="both"/>
        <w:outlineLvl w:val="0"/>
        <w:rPr>
          <w:rFonts w:ascii="Times New Roman" w:hAnsi="Times New Roman"/>
          <w:b/>
          <w:lang w:val="uk-UA"/>
        </w:rPr>
      </w:pPr>
    </w:p>
    <w:p w:rsidR="000A03E5" w:rsidRDefault="000A03E5" w:rsidP="0081554D">
      <w:pPr>
        <w:pStyle w:val="a4"/>
        <w:tabs>
          <w:tab w:val="left" w:pos="567"/>
        </w:tabs>
        <w:spacing w:before="120" w:after="20"/>
        <w:jc w:val="both"/>
        <w:outlineLvl w:val="0"/>
        <w:rPr>
          <w:rFonts w:ascii="Times New Roman" w:hAnsi="Times New Roman"/>
          <w:b/>
          <w:lang w:val="uk-UA"/>
        </w:rPr>
      </w:pPr>
    </w:p>
    <w:p w:rsidR="000A03E5" w:rsidRDefault="000A03E5" w:rsidP="0081554D">
      <w:pPr>
        <w:pStyle w:val="a4"/>
        <w:tabs>
          <w:tab w:val="left" w:pos="567"/>
        </w:tabs>
        <w:spacing w:before="120" w:after="20"/>
        <w:jc w:val="both"/>
        <w:outlineLvl w:val="0"/>
        <w:rPr>
          <w:rFonts w:ascii="Times New Roman" w:hAnsi="Times New Roman"/>
          <w:b/>
          <w:lang w:val="uk-UA"/>
        </w:rPr>
      </w:pPr>
    </w:p>
    <w:p w:rsidR="0081554D" w:rsidRPr="0081554D" w:rsidRDefault="0081554D" w:rsidP="0081554D">
      <w:pPr>
        <w:pStyle w:val="a4"/>
        <w:tabs>
          <w:tab w:val="left" w:pos="567"/>
        </w:tabs>
        <w:spacing w:before="120" w:after="20"/>
        <w:jc w:val="both"/>
        <w:outlineLvl w:val="0"/>
        <w:rPr>
          <w:rFonts w:ascii="Times New Roman" w:hAnsi="Times New Roman"/>
          <w:b/>
          <w:lang w:val="uk-UA"/>
        </w:rPr>
      </w:pPr>
      <w:r w:rsidRPr="0081554D">
        <w:rPr>
          <w:rFonts w:ascii="Times New Roman" w:hAnsi="Times New Roman"/>
          <w:b/>
          <w:lang w:val="uk-UA"/>
        </w:rPr>
        <w:t>Проект рішення до питання № 4:</w:t>
      </w:r>
    </w:p>
    <w:p w:rsidR="0081554D" w:rsidRPr="0081554D" w:rsidRDefault="0081554D" w:rsidP="0081554D">
      <w:pPr>
        <w:pStyle w:val="a4"/>
        <w:tabs>
          <w:tab w:val="left" w:pos="851"/>
        </w:tabs>
        <w:spacing w:before="20" w:after="20"/>
        <w:jc w:val="both"/>
        <w:rPr>
          <w:rFonts w:ascii="Times New Roman" w:hAnsi="Times New Roman"/>
          <w:lang w:val="uk-UA"/>
        </w:rPr>
      </w:pPr>
      <w:proofErr w:type="spellStart"/>
      <w:r w:rsidRPr="0081554D">
        <w:rPr>
          <w:rFonts w:ascii="Times New Roman" w:hAnsi="Times New Roman"/>
        </w:rPr>
        <w:t>Звіт</w:t>
      </w:r>
      <w:proofErr w:type="spellEnd"/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</w:rPr>
        <w:t>Правління</w:t>
      </w:r>
      <w:proofErr w:type="spellEnd"/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  <w:lang w:val="uk-UA"/>
        </w:rPr>
        <w:t>Пр</w:t>
      </w:r>
      <w:proofErr w:type="spellEnd"/>
      <w:r w:rsidRPr="0081554D">
        <w:rPr>
          <w:rFonts w:ascii="Times New Roman" w:hAnsi="Times New Roman"/>
        </w:rPr>
        <w:t>АТ «</w:t>
      </w:r>
      <w:proofErr w:type="spellStart"/>
      <w:r w:rsidRPr="0081554D">
        <w:rPr>
          <w:rFonts w:ascii="Times New Roman" w:hAnsi="Times New Roman"/>
        </w:rPr>
        <w:t>Кр</w:t>
      </w:r>
      <w:r w:rsidRPr="0081554D">
        <w:rPr>
          <w:rFonts w:ascii="Times New Roman" w:hAnsi="Times New Roman"/>
          <w:lang w:val="uk-UA"/>
        </w:rPr>
        <w:t>КЗ</w:t>
      </w:r>
      <w:proofErr w:type="spellEnd"/>
      <w:r w:rsidRPr="0081554D">
        <w:rPr>
          <w:rFonts w:ascii="Times New Roman" w:hAnsi="Times New Roman"/>
        </w:rPr>
        <w:t xml:space="preserve">» про </w:t>
      </w:r>
      <w:r w:rsidRPr="0081554D">
        <w:rPr>
          <w:rFonts w:ascii="Times New Roman" w:hAnsi="Times New Roman"/>
          <w:lang w:val="uk-UA"/>
        </w:rPr>
        <w:t>результати</w:t>
      </w:r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</w:rPr>
        <w:t>фінансово-господарської</w:t>
      </w:r>
      <w:proofErr w:type="spellEnd"/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</w:rPr>
        <w:t>діяльності</w:t>
      </w:r>
      <w:proofErr w:type="spellEnd"/>
      <w:r w:rsidRPr="0081554D">
        <w:rPr>
          <w:rFonts w:ascii="Times New Roman" w:hAnsi="Times New Roman"/>
        </w:rPr>
        <w:t xml:space="preserve"> </w:t>
      </w:r>
      <w:r w:rsidRPr="0081554D">
        <w:rPr>
          <w:rFonts w:ascii="Times New Roman" w:hAnsi="Times New Roman"/>
          <w:lang w:val="uk-UA"/>
        </w:rPr>
        <w:t xml:space="preserve">Товариства </w:t>
      </w:r>
      <w:r w:rsidRPr="0081554D">
        <w:rPr>
          <w:rFonts w:ascii="Times New Roman" w:hAnsi="Times New Roman"/>
        </w:rPr>
        <w:t>за 20</w:t>
      </w:r>
      <w:proofErr w:type="spellStart"/>
      <w:r w:rsidRPr="0081554D">
        <w:rPr>
          <w:rFonts w:ascii="Times New Roman" w:hAnsi="Times New Roman"/>
          <w:lang w:val="uk-UA"/>
        </w:rPr>
        <w:t>20</w:t>
      </w:r>
      <w:proofErr w:type="spellEnd"/>
      <w:r w:rsidRPr="0081554D">
        <w:rPr>
          <w:rFonts w:ascii="Times New Roman" w:hAnsi="Times New Roman"/>
          <w:lang w:val="uk-UA"/>
        </w:rPr>
        <w:t xml:space="preserve"> </w:t>
      </w:r>
      <w:proofErr w:type="spellStart"/>
      <w:r w:rsidRPr="0081554D">
        <w:rPr>
          <w:rFonts w:ascii="Times New Roman" w:hAnsi="Times New Roman"/>
        </w:rPr>
        <w:t>рік</w:t>
      </w:r>
      <w:proofErr w:type="spellEnd"/>
      <w:r w:rsidRPr="0081554D">
        <w:rPr>
          <w:rFonts w:ascii="Times New Roman" w:hAnsi="Times New Roman"/>
        </w:rPr>
        <w:t xml:space="preserve"> </w:t>
      </w:r>
      <w:r w:rsidRPr="0081554D">
        <w:rPr>
          <w:rFonts w:ascii="Times New Roman" w:hAnsi="Times New Roman"/>
          <w:lang w:val="uk-UA"/>
        </w:rPr>
        <w:t>затвердити</w:t>
      </w:r>
      <w:r w:rsidRPr="0081554D">
        <w:rPr>
          <w:rFonts w:ascii="Times New Roman" w:hAnsi="Times New Roman"/>
        </w:rPr>
        <w:t>.</w:t>
      </w:r>
    </w:p>
    <w:p w:rsidR="0081554D" w:rsidRPr="0081554D" w:rsidRDefault="0081554D" w:rsidP="0081554D">
      <w:pPr>
        <w:pStyle w:val="a4"/>
        <w:tabs>
          <w:tab w:val="left" w:pos="567"/>
        </w:tabs>
        <w:spacing w:before="120" w:after="20"/>
        <w:jc w:val="both"/>
        <w:outlineLvl w:val="0"/>
        <w:rPr>
          <w:rFonts w:ascii="Times New Roman" w:hAnsi="Times New Roman"/>
          <w:b/>
          <w:lang w:val="uk-UA"/>
        </w:rPr>
      </w:pPr>
      <w:r w:rsidRPr="0081554D">
        <w:rPr>
          <w:rFonts w:ascii="Times New Roman" w:hAnsi="Times New Roman"/>
          <w:b/>
          <w:lang w:val="uk-UA"/>
        </w:rPr>
        <w:t>Проект рішення до питання № 5:</w:t>
      </w:r>
    </w:p>
    <w:p w:rsidR="0081554D" w:rsidRPr="0081554D" w:rsidRDefault="0081554D" w:rsidP="0081554D">
      <w:pPr>
        <w:pStyle w:val="a4"/>
        <w:tabs>
          <w:tab w:val="left" w:pos="851"/>
        </w:tabs>
        <w:spacing w:before="20" w:after="20"/>
        <w:jc w:val="both"/>
        <w:rPr>
          <w:rFonts w:ascii="Times New Roman" w:hAnsi="Times New Roman"/>
          <w:lang w:val="uk-UA"/>
        </w:rPr>
      </w:pPr>
      <w:proofErr w:type="spellStart"/>
      <w:r w:rsidRPr="0081554D">
        <w:rPr>
          <w:rFonts w:ascii="Times New Roman" w:hAnsi="Times New Roman"/>
        </w:rPr>
        <w:t>Звіт</w:t>
      </w:r>
      <w:proofErr w:type="spellEnd"/>
      <w:r w:rsidRPr="0081554D">
        <w:rPr>
          <w:rFonts w:ascii="Times New Roman" w:hAnsi="Times New Roman"/>
        </w:rPr>
        <w:t xml:space="preserve"> </w:t>
      </w:r>
      <w:r w:rsidRPr="0081554D">
        <w:rPr>
          <w:rFonts w:ascii="Times New Roman" w:hAnsi="Times New Roman"/>
          <w:lang w:val="uk-UA"/>
        </w:rPr>
        <w:t xml:space="preserve">та висновки </w:t>
      </w:r>
      <w:proofErr w:type="spellStart"/>
      <w:r w:rsidRPr="0081554D">
        <w:rPr>
          <w:rFonts w:ascii="Times New Roman" w:hAnsi="Times New Roman"/>
        </w:rPr>
        <w:t>Ревізійної</w:t>
      </w:r>
      <w:proofErr w:type="spellEnd"/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</w:rPr>
        <w:t>комісії</w:t>
      </w:r>
      <w:proofErr w:type="spellEnd"/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  <w:lang w:val="uk-UA"/>
        </w:rPr>
        <w:t>Пр</w:t>
      </w:r>
      <w:proofErr w:type="spellEnd"/>
      <w:r w:rsidRPr="0081554D">
        <w:rPr>
          <w:rFonts w:ascii="Times New Roman" w:hAnsi="Times New Roman"/>
        </w:rPr>
        <w:t>АТ «</w:t>
      </w:r>
      <w:proofErr w:type="spellStart"/>
      <w:r w:rsidRPr="0081554D">
        <w:rPr>
          <w:rFonts w:ascii="Times New Roman" w:hAnsi="Times New Roman"/>
        </w:rPr>
        <w:t>Кр</w:t>
      </w:r>
      <w:r w:rsidRPr="0081554D">
        <w:rPr>
          <w:rFonts w:ascii="Times New Roman" w:hAnsi="Times New Roman"/>
          <w:lang w:val="uk-UA"/>
        </w:rPr>
        <w:t>КЗ</w:t>
      </w:r>
      <w:proofErr w:type="spellEnd"/>
      <w:r w:rsidRPr="0081554D">
        <w:rPr>
          <w:rFonts w:ascii="Times New Roman" w:hAnsi="Times New Roman"/>
        </w:rPr>
        <w:t>» про</w:t>
      </w:r>
      <w:r w:rsidRPr="0081554D">
        <w:rPr>
          <w:rFonts w:ascii="Times New Roman" w:hAnsi="Times New Roman"/>
          <w:lang w:val="uk-UA"/>
        </w:rPr>
        <w:t xml:space="preserve"> результати</w:t>
      </w:r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</w:rPr>
        <w:t>фінансово-господарськ</w:t>
      </w:r>
      <w:r w:rsidRPr="0081554D">
        <w:rPr>
          <w:rFonts w:ascii="Times New Roman" w:hAnsi="Times New Roman"/>
          <w:lang w:val="uk-UA"/>
        </w:rPr>
        <w:t>ої</w:t>
      </w:r>
      <w:proofErr w:type="spellEnd"/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</w:rPr>
        <w:t>діяльн</w:t>
      </w:r>
      <w:proofErr w:type="spellEnd"/>
      <w:r w:rsidRPr="0081554D">
        <w:rPr>
          <w:rFonts w:ascii="Times New Roman" w:hAnsi="Times New Roman"/>
          <w:lang w:val="uk-UA"/>
        </w:rPr>
        <w:t>о</w:t>
      </w:r>
      <w:proofErr w:type="spellStart"/>
      <w:r w:rsidRPr="0081554D">
        <w:rPr>
          <w:rFonts w:ascii="Times New Roman" w:hAnsi="Times New Roman"/>
        </w:rPr>
        <w:t>ст</w:t>
      </w:r>
      <w:proofErr w:type="spellEnd"/>
      <w:r w:rsidRPr="0081554D">
        <w:rPr>
          <w:rFonts w:ascii="Times New Roman" w:hAnsi="Times New Roman"/>
          <w:lang w:val="uk-UA"/>
        </w:rPr>
        <w:t>і</w:t>
      </w:r>
      <w:r w:rsidRPr="0081554D">
        <w:rPr>
          <w:rFonts w:ascii="Times New Roman" w:hAnsi="Times New Roman"/>
        </w:rPr>
        <w:t xml:space="preserve"> </w:t>
      </w:r>
      <w:r w:rsidRPr="0081554D">
        <w:rPr>
          <w:rFonts w:ascii="Times New Roman" w:hAnsi="Times New Roman"/>
          <w:lang w:val="uk-UA"/>
        </w:rPr>
        <w:t>Товариства</w:t>
      </w:r>
      <w:r w:rsidRPr="0081554D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  <w:lang w:val="uk-UA"/>
        </w:rPr>
        <w:t xml:space="preserve">                </w:t>
      </w:r>
      <w:r w:rsidRPr="0081554D">
        <w:rPr>
          <w:rFonts w:ascii="Times New Roman" w:hAnsi="Times New Roman"/>
        </w:rPr>
        <w:t>201</w:t>
      </w:r>
      <w:r w:rsidRPr="0081554D">
        <w:rPr>
          <w:rFonts w:ascii="Times New Roman" w:hAnsi="Times New Roman"/>
          <w:lang w:val="uk-UA"/>
        </w:rPr>
        <w:t>9</w:t>
      </w:r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</w:rPr>
        <w:t>рік</w:t>
      </w:r>
      <w:proofErr w:type="spellEnd"/>
      <w:r w:rsidRPr="0081554D">
        <w:rPr>
          <w:rFonts w:ascii="Times New Roman" w:hAnsi="Times New Roman"/>
        </w:rPr>
        <w:t xml:space="preserve"> </w:t>
      </w:r>
      <w:r w:rsidRPr="0081554D">
        <w:rPr>
          <w:rFonts w:ascii="Times New Roman" w:hAnsi="Times New Roman"/>
          <w:lang w:val="uk-UA"/>
        </w:rPr>
        <w:t>затвердити</w:t>
      </w:r>
      <w:r w:rsidRPr="0081554D">
        <w:rPr>
          <w:rFonts w:ascii="Times New Roman" w:hAnsi="Times New Roman"/>
        </w:rPr>
        <w:t>.</w:t>
      </w:r>
      <w:r w:rsidRPr="0081554D">
        <w:rPr>
          <w:rFonts w:ascii="Times New Roman" w:hAnsi="Times New Roman"/>
          <w:lang w:val="uk-UA"/>
        </w:rPr>
        <w:t xml:space="preserve"> </w:t>
      </w:r>
    </w:p>
    <w:p w:rsidR="0081554D" w:rsidRPr="0081554D" w:rsidRDefault="0081554D" w:rsidP="0081554D">
      <w:pPr>
        <w:pStyle w:val="a4"/>
        <w:tabs>
          <w:tab w:val="left" w:pos="567"/>
        </w:tabs>
        <w:spacing w:before="120" w:after="20"/>
        <w:jc w:val="both"/>
        <w:outlineLvl w:val="0"/>
        <w:rPr>
          <w:rFonts w:ascii="Times New Roman" w:hAnsi="Times New Roman"/>
          <w:b/>
          <w:lang w:val="uk-UA"/>
        </w:rPr>
      </w:pPr>
      <w:r w:rsidRPr="0081554D">
        <w:rPr>
          <w:rFonts w:ascii="Times New Roman" w:hAnsi="Times New Roman"/>
          <w:b/>
          <w:lang w:val="uk-UA"/>
        </w:rPr>
        <w:t>Проект рішення до питання № 6:</w:t>
      </w:r>
    </w:p>
    <w:p w:rsidR="0081554D" w:rsidRPr="0081554D" w:rsidRDefault="0081554D" w:rsidP="0081554D">
      <w:pPr>
        <w:pStyle w:val="a4"/>
        <w:tabs>
          <w:tab w:val="left" w:pos="851"/>
        </w:tabs>
        <w:spacing w:before="20" w:after="20"/>
        <w:jc w:val="both"/>
        <w:rPr>
          <w:rFonts w:ascii="Times New Roman" w:hAnsi="Times New Roman"/>
          <w:lang w:val="uk-UA"/>
        </w:rPr>
      </w:pPr>
      <w:proofErr w:type="spellStart"/>
      <w:r w:rsidRPr="0081554D">
        <w:rPr>
          <w:rFonts w:ascii="Times New Roman" w:hAnsi="Times New Roman"/>
        </w:rPr>
        <w:t>Звіт</w:t>
      </w:r>
      <w:proofErr w:type="spellEnd"/>
      <w:r w:rsidRPr="0081554D">
        <w:rPr>
          <w:rFonts w:ascii="Times New Roman" w:hAnsi="Times New Roman"/>
        </w:rPr>
        <w:t xml:space="preserve"> </w:t>
      </w:r>
      <w:r w:rsidRPr="0081554D">
        <w:rPr>
          <w:rFonts w:ascii="Times New Roman" w:hAnsi="Times New Roman"/>
          <w:lang w:val="uk-UA"/>
        </w:rPr>
        <w:t xml:space="preserve">та висновки </w:t>
      </w:r>
      <w:proofErr w:type="spellStart"/>
      <w:r w:rsidRPr="0081554D">
        <w:rPr>
          <w:rFonts w:ascii="Times New Roman" w:hAnsi="Times New Roman"/>
        </w:rPr>
        <w:t>Ревізійної</w:t>
      </w:r>
      <w:proofErr w:type="spellEnd"/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</w:rPr>
        <w:t>комісії</w:t>
      </w:r>
      <w:proofErr w:type="spellEnd"/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  <w:lang w:val="uk-UA"/>
        </w:rPr>
        <w:t>Пр</w:t>
      </w:r>
      <w:proofErr w:type="spellEnd"/>
      <w:r w:rsidRPr="0081554D">
        <w:rPr>
          <w:rFonts w:ascii="Times New Roman" w:hAnsi="Times New Roman"/>
        </w:rPr>
        <w:t>АТ «</w:t>
      </w:r>
      <w:proofErr w:type="spellStart"/>
      <w:r w:rsidRPr="0081554D">
        <w:rPr>
          <w:rFonts w:ascii="Times New Roman" w:hAnsi="Times New Roman"/>
        </w:rPr>
        <w:t>Кр</w:t>
      </w:r>
      <w:r w:rsidRPr="0081554D">
        <w:rPr>
          <w:rFonts w:ascii="Times New Roman" w:hAnsi="Times New Roman"/>
          <w:lang w:val="uk-UA"/>
        </w:rPr>
        <w:t>КЗ</w:t>
      </w:r>
      <w:proofErr w:type="spellEnd"/>
      <w:r w:rsidRPr="0081554D">
        <w:rPr>
          <w:rFonts w:ascii="Times New Roman" w:hAnsi="Times New Roman"/>
        </w:rPr>
        <w:t>» про</w:t>
      </w:r>
      <w:r w:rsidRPr="0081554D">
        <w:rPr>
          <w:rFonts w:ascii="Times New Roman" w:hAnsi="Times New Roman"/>
          <w:lang w:val="uk-UA"/>
        </w:rPr>
        <w:t xml:space="preserve"> результати</w:t>
      </w:r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</w:rPr>
        <w:t>фінансово-господарськ</w:t>
      </w:r>
      <w:r w:rsidRPr="0081554D">
        <w:rPr>
          <w:rFonts w:ascii="Times New Roman" w:hAnsi="Times New Roman"/>
          <w:lang w:val="uk-UA"/>
        </w:rPr>
        <w:t>ої</w:t>
      </w:r>
      <w:proofErr w:type="spellEnd"/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</w:rPr>
        <w:t>діяльн</w:t>
      </w:r>
      <w:proofErr w:type="spellEnd"/>
      <w:r w:rsidRPr="0081554D">
        <w:rPr>
          <w:rFonts w:ascii="Times New Roman" w:hAnsi="Times New Roman"/>
          <w:lang w:val="uk-UA"/>
        </w:rPr>
        <w:t>о</w:t>
      </w:r>
      <w:proofErr w:type="spellStart"/>
      <w:r w:rsidRPr="0081554D">
        <w:rPr>
          <w:rFonts w:ascii="Times New Roman" w:hAnsi="Times New Roman"/>
        </w:rPr>
        <w:t>ст</w:t>
      </w:r>
      <w:proofErr w:type="spellEnd"/>
      <w:r w:rsidRPr="0081554D">
        <w:rPr>
          <w:rFonts w:ascii="Times New Roman" w:hAnsi="Times New Roman"/>
          <w:lang w:val="uk-UA"/>
        </w:rPr>
        <w:t>і</w:t>
      </w:r>
      <w:r w:rsidRPr="0081554D">
        <w:rPr>
          <w:rFonts w:ascii="Times New Roman" w:hAnsi="Times New Roman"/>
        </w:rPr>
        <w:t xml:space="preserve"> </w:t>
      </w:r>
      <w:r w:rsidRPr="0081554D">
        <w:rPr>
          <w:rFonts w:ascii="Times New Roman" w:hAnsi="Times New Roman"/>
          <w:lang w:val="uk-UA"/>
        </w:rPr>
        <w:t>Товариства</w:t>
      </w:r>
      <w:r w:rsidRPr="0081554D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  <w:lang w:val="uk-UA"/>
        </w:rPr>
        <w:t xml:space="preserve">               </w:t>
      </w:r>
      <w:r w:rsidRPr="0081554D">
        <w:rPr>
          <w:rFonts w:ascii="Times New Roman" w:hAnsi="Times New Roman"/>
        </w:rPr>
        <w:t>20</w:t>
      </w:r>
      <w:proofErr w:type="spellStart"/>
      <w:r w:rsidRPr="0081554D">
        <w:rPr>
          <w:rFonts w:ascii="Times New Roman" w:hAnsi="Times New Roman"/>
          <w:lang w:val="uk-UA"/>
        </w:rPr>
        <w:t>20</w:t>
      </w:r>
      <w:proofErr w:type="spellEnd"/>
      <w:r w:rsidRPr="0081554D">
        <w:rPr>
          <w:rFonts w:ascii="Times New Roman" w:hAnsi="Times New Roman"/>
        </w:rPr>
        <w:t xml:space="preserve"> </w:t>
      </w:r>
      <w:proofErr w:type="spellStart"/>
      <w:r w:rsidRPr="0081554D">
        <w:rPr>
          <w:rFonts w:ascii="Times New Roman" w:hAnsi="Times New Roman"/>
        </w:rPr>
        <w:t>рік</w:t>
      </w:r>
      <w:proofErr w:type="spellEnd"/>
      <w:r w:rsidRPr="0081554D">
        <w:rPr>
          <w:rFonts w:ascii="Times New Roman" w:hAnsi="Times New Roman"/>
        </w:rPr>
        <w:t xml:space="preserve"> </w:t>
      </w:r>
      <w:r w:rsidRPr="0081554D">
        <w:rPr>
          <w:rFonts w:ascii="Times New Roman" w:hAnsi="Times New Roman"/>
          <w:lang w:val="uk-UA"/>
        </w:rPr>
        <w:t>затвердити</w:t>
      </w:r>
      <w:r w:rsidRPr="0081554D">
        <w:rPr>
          <w:rFonts w:ascii="Times New Roman" w:hAnsi="Times New Roman"/>
        </w:rPr>
        <w:t>.</w:t>
      </w:r>
      <w:r w:rsidRPr="0081554D">
        <w:rPr>
          <w:rFonts w:ascii="Times New Roman" w:hAnsi="Times New Roman"/>
          <w:lang w:val="uk-UA"/>
        </w:rPr>
        <w:t xml:space="preserve"> </w:t>
      </w:r>
    </w:p>
    <w:p w:rsidR="0081554D" w:rsidRPr="0081554D" w:rsidRDefault="0081554D" w:rsidP="0081554D">
      <w:pPr>
        <w:pStyle w:val="a4"/>
        <w:tabs>
          <w:tab w:val="left" w:pos="567"/>
        </w:tabs>
        <w:spacing w:before="120" w:after="20"/>
        <w:jc w:val="both"/>
        <w:outlineLvl w:val="0"/>
        <w:rPr>
          <w:rFonts w:ascii="Times New Roman" w:hAnsi="Times New Roman"/>
          <w:b/>
          <w:lang w:val="uk-UA"/>
        </w:rPr>
      </w:pPr>
      <w:r w:rsidRPr="0081554D">
        <w:rPr>
          <w:rFonts w:ascii="Times New Roman" w:hAnsi="Times New Roman"/>
          <w:b/>
          <w:lang w:val="uk-UA"/>
        </w:rPr>
        <w:t>Проект рішення до питання № 7:</w:t>
      </w:r>
    </w:p>
    <w:p w:rsidR="0081554D" w:rsidRPr="0081554D" w:rsidRDefault="0081554D" w:rsidP="0081554D">
      <w:pPr>
        <w:tabs>
          <w:tab w:val="left" w:pos="851"/>
        </w:tabs>
        <w:spacing w:before="20" w:after="20"/>
        <w:ind w:right="176"/>
        <w:jc w:val="both"/>
        <w:rPr>
          <w:lang w:val="uk-UA"/>
        </w:rPr>
      </w:pPr>
      <w:proofErr w:type="spellStart"/>
      <w:r w:rsidRPr="0081554D">
        <w:t>Звіт</w:t>
      </w:r>
      <w:proofErr w:type="spellEnd"/>
      <w:r w:rsidRPr="0081554D">
        <w:t xml:space="preserve"> </w:t>
      </w:r>
      <w:r w:rsidRPr="0081554D">
        <w:rPr>
          <w:lang w:val="uk-UA"/>
        </w:rPr>
        <w:t>Наглядової ради</w:t>
      </w:r>
      <w:r w:rsidRPr="0081554D">
        <w:t xml:space="preserve"> </w:t>
      </w:r>
      <w:proofErr w:type="spellStart"/>
      <w:r w:rsidRPr="0081554D">
        <w:rPr>
          <w:lang w:val="uk-UA"/>
        </w:rPr>
        <w:t>Пр</w:t>
      </w:r>
      <w:proofErr w:type="spellEnd"/>
      <w:r w:rsidRPr="0081554D">
        <w:t>АТ «</w:t>
      </w:r>
      <w:proofErr w:type="spellStart"/>
      <w:r w:rsidRPr="0081554D">
        <w:t>Кр</w:t>
      </w:r>
      <w:r w:rsidRPr="0081554D">
        <w:rPr>
          <w:lang w:val="uk-UA"/>
        </w:rPr>
        <w:t>КЗ</w:t>
      </w:r>
      <w:proofErr w:type="spellEnd"/>
      <w:r w:rsidRPr="0081554D">
        <w:t>»</w:t>
      </w:r>
      <w:r w:rsidRPr="0081554D">
        <w:rPr>
          <w:lang w:val="uk-UA"/>
        </w:rPr>
        <w:t xml:space="preserve"> </w:t>
      </w:r>
      <w:r w:rsidRPr="0081554D">
        <w:t>за 201</w:t>
      </w:r>
      <w:r w:rsidRPr="0081554D">
        <w:rPr>
          <w:lang w:val="uk-UA"/>
        </w:rPr>
        <w:t>9</w:t>
      </w:r>
      <w:r w:rsidRPr="0081554D">
        <w:t xml:space="preserve"> </w:t>
      </w:r>
      <w:proofErr w:type="spellStart"/>
      <w:r w:rsidRPr="0081554D">
        <w:t>рік</w:t>
      </w:r>
      <w:proofErr w:type="spellEnd"/>
      <w:r w:rsidRPr="0081554D">
        <w:t xml:space="preserve"> </w:t>
      </w:r>
      <w:r w:rsidRPr="0081554D">
        <w:rPr>
          <w:lang w:val="uk-UA"/>
        </w:rPr>
        <w:t>затвердити</w:t>
      </w:r>
      <w:r w:rsidRPr="0081554D">
        <w:t>.</w:t>
      </w:r>
    </w:p>
    <w:p w:rsidR="0081554D" w:rsidRPr="0081554D" w:rsidRDefault="0081554D" w:rsidP="0081554D">
      <w:pPr>
        <w:pStyle w:val="a4"/>
        <w:tabs>
          <w:tab w:val="left" w:pos="567"/>
        </w:tabs>
        <w:spacing w:before="120" w:after="20"/>
        <w:jc w:val="both"/>
        <w:outlineLvl w:val="0"/>
        <w:rPr>
          <w:rFonts w:ascii="Times New Roman" w:hAnsi="Times New Roman"/>
          <w:b/>
          <w:lang w:val="uk-UA"/>
        </w:rPr>
      </w:pPr>
      <w:r w:rsidRPr="0081554D">
        <w:rPr>
          <w:rFonts w:ascii="Times New Roman" w:hAnsi="Times New Roman"/>
          <w:b/>
          <w:lang w:val="uk-UA"/>
        </w:rPr>
        <w:t>Проект рішення до питання № 8:</w:t>
      </w:r>
    </w:p>
    <w:p w:rsidR="0081554D" w:rsidRPr="0081554D" w:rsidRDefault="0081554D" w:rsidP="0081554D">
      <w:pPr>
        <w:tabs>
          <w:tab w:val="left" w:pos="851"/>
        </w:tabs>
        <w:spacing w:before="20" w:after="20"/>
        <w:ind w:right="176"/>
        <w:jc w:val="both"/>
        <w:rPr>
          <w:lang w:val="uk-UA"/>
        </w:rPr>
      </w:pPr>
      <w:proofErr w:type="spellStart"/>
      <w:r w:rsidRPr="0081554D">
        <w:t>Звіт</w:t>
      </w:r>
      <w:proofErr w:type="spellEnd"/>
      <w:r w:rsidRPr="0081554D">
        <w:t xml:space="preserve"> </w:t>
      </w:r>
      <w:r w:rsidRPr="0081554D">
        <w:rPr>
          <w:lang w:val="uk-UA"/>
        </w:rPr>
        <w:t>Наглядової ради</w:t>
      </w:r>
      <w:r w:rsidRPr="0081554D">
        <w:t xml:space="preserve"> </w:t>
      </w:r>
      <w:proofErr w:type="spellStart"/>
      <w:r w:rsidRPr="0081554D">
        <w:rPr>
          <w:lang w:val="uk-UA"/>
        </w:rPr>
        <w:t>Пр</w:t>
      </w:r>
      <w:proofErr w:type="spellEnd"/>
      <w:r w:rsidRPr="0081554D">
        <w:t>АТ «</w:t>
      </w:r>
      <w:proofErr w:type="spellStart"/>
      <w:r w:rsidRPr="0081554D">
        <w:t>Кр</w:t>
      </w:r>
      <w:r w:rsidRPr="0081554D">
        <w:rPr>
          <w:lang w:val="uk-UA"/>
        </w:rPr>
        <w:t>КЗ</w:t>
      </w:r>
      <w:proofErr w:type="spellEnd"/>
      <w:r w:rsidRPr="0081554D">
        <w:t>»</w:t>
      </w:r>
      <w:r w:rsidRPr="0081554D">
        <w:rPr>
          <w:lang w:val="uk-UA"/>
        </w:rPr>
        <w:t xml:space="preserve"> </w:t>
      </w:r>
      <w:r w:rsidRPr="0081554D">
        <w:t>за 20</w:t>
      </w:r>
      <w:proofErr w:type="spellStart"/>
      <w:r w:rsidRPr="0081554D">
        <w:rPr>
          <w:lang w:val="uk-UA"/>
        </w:rPr>
        <w:t>20</w:t>
      </w:r>
      <w:proofErr w:type="spellEnd"/>
      <w:r w:rsidRPr="0081554D">
        <w:t xml:space="preserve"> </w:t>
      </w:r>
      <w:proofErr w:type="spellStart"/>
      <w:r w:rsidRPr="0081554D">
        <w:t>рік</w:t>
      </w:r>
      <w:proofErr w:type="spellEnd"/>
      <w:r w:rsidRPr="0081554D">
        <w:t xml:space="preserve"> </w:t>
      </w:r>
      <w:r w:rsidRPr="0081554D">
        <w:rPr>
          <w:lang w:val="uk-UA"/>
        </w:rPr>
        <w:t>затвердити</w:t>
      </w:r>
      <w:r w:rsidRPr="0081554D">
        <w:t>.</w:t>
      </w:r>
    </w:p>
    <w:p w:rsidR="0081554D" w:rsidRPr="0081554D" w:rsidRDefault="0081554D" w:rsidP="0081554D">
      <w:pPr>
        <w:pStyle w:val="a4"/>
        <w:tabs>
          <w:tab w:val="left" w:pos="567"/>
        </w:tabs>
        <w:spacing w:before="120" w:after="20"/>
        <w:jc w:val="both"/>
        <w:outlineLvl w:val="0"/>
        <w:rPr>
          <w:rFonts w:ascii="Times New Roman" w:hAnsi="Times New Roman"/>
          <w:b/>
          <w:lang w:val="uk-UA"/>
        </w:rPr>
      </w:pPr>
      <w:r w:rsidRPr="0081554D">
        <w:rPr>
          <w:rFonts w:ascii="Times New Roman" w:hAnsi="Times New Roman"/>
          <w:b/>
          <w:lang w:val="uk-UA"/>
        </w:rPr>
        <w:t>Проект рішення до питання № 9:</w:t>
      </w:r>
    </w:p>
    <w:p w:rsidR="0081554D" w:rsidRPr="0081554D" w:rsidRDefault="0081554D" w:rsidP="0081554D">
      <w:pPr>
        <w:tabs>
          <w:tab w:val="left" w:pos="851"/>
        </w:tabs>
        <w:spacing w:before="20" w:after="20"/>
        <w:ind w:right="176"/>
        <w:jc w:val="both"/>
        <w:rPr>
          <w:lang w:val="uk-UA"/>
        </w:rPr>
      </w:pPr>
      <w:r w:rsidRPr="0081554D">
        <w:rPr>
          <w:lang w:val="uk-UA"/>
        </w:rPr>
        <w:t xml:space="preserve">Річний звіт та фінансову звітність </w:t>
      </w:r>
      <w:proofErr w:type="spellStart"/>
      <w:r w:rsidRPr="0081554D">
        <w:rPr>
          <w:lang w:val="uk-UA"/>
        </w:rPr>
        <w:t>ПрАТ</w:t>
      </w:r>
      <w:proofErr w:type="spellEnd"/>
      <w:r w:rsidRPr="0081554D">
        <w:rPr>
          <w:lang w:val="uk-UA"/>
        </w:rPr>
        <w:t xml:space="preserve"> «</w:t>
      </w:r>
      <w:proofErr w:type="spellStart"/>
      <w:r w:rsidRPr="0081554D">
        <w:rPr>
          <w:lang w:val="uk-UA"/>
        </w:rPr>
        <w:t>КрКЗ</w:t>
      </w:r>
      <w:proofErr w:type="spellEnd"/>
      <w:r w:rsidRPr="0081554D">
        <w:rPr>
          <w:lang w:val="uk-UA"/>
        </w:rPr>
        <w:t>»</w:t>
      </w:r>
      <w:r w:rsidRPr="0081554D">
        <w:t xml:space="preserve"> </w:t>
      </w:r>
      <w:r w:rsidRPr="0081554D">
        <w:rPr>
          <w:lang w:val="uk-UA"/>
        </w:rPr>
        <w:t>за 2019 рік затвердити</w:t>
      </w:r>
      <w:r w:rsidRPr="0081554D">
        <w:t>.</w:t>
      </w:r>
    </w:p>
    <w:p w:rsidR="0081554D" w:rsidRPr="0081554D" w:rsidRDefault="0081554D" w:rsidP="0081554D">
      <w:pPr>
        <w:pStyle w:val="a4"/>
        <w:tabs>
          <w:tab w:val="left" w:pos="567"/>
        </w:tabs>
        <w:spacing w:before="120" w:after="20"/>
        <w:jc w:val="both"/>
        <w:outlineLvl w:val="0"/>
        <w:rPr>
          <w:rFonts w:ascii="Times New Roman" w:hAnsi="Times New Roman"/>
          <w:b/>
          <w:lang w:val="uk-UA"/>
        </w:rPr>
      </w:pPr>
      <w:r w:rsidRPr="0081554D">
        <w:rPr>
          <w:rFonts w:ascii="Times New Roman" w:hAnsi="Times New Roman"/>
          <w:b/>
          <w:lang w:val="uk-UA"/>
        </w:rPr>
        <w:t>Проект рішення до питання № 10:</w:t>
      </w:r>
    </w:p>
    <w:p w:rsidR="0081554D" w:rsidRPr="0081554D" w:rsidRDefault="0081554D" w:rsidP="0081554D">
      <w:pPr>
        <w:tabs>
          <w:tab w:val="left" w:pos="851"/>
        </w:tabs>
        <w:spacing w:before="20" w:after="20"/>
        <w:ind w:right="176"/>
        <w:jc w:val="both"/>
        <w:rPr>
          <w:lang w:val="uk-UA"/>
        </w:rPr>
      </w:pPr>
      <w:r w:rsidRPr="0081554D">
        <w:rPr>
          <w:lang w:val="uk-UA"/>
        </w:rPr>
        <w:t xml:space="preserve">Річний звіт та фінансову звітність </w:t>
      </w:r>
      <w:proofErr w:type="spellStart"/>
      <w:r w:rsidRPr="0081554D">
        <w:rPr>
          <w:lang w:val="uk-UA"/>
        </w:rPr>
        <w:t>ПрАТ</w:t>
      </w:r>
      <w:proofErr w:type="spellEnd"/>
      <w:r w:rsidRPr="0081554D">
        <w:rPr>
          <w:lang w:val="uk-UA"/>
        </w:rPr>
        <w:t xml:space="preserve"> «</w:t>
      </w:r>
      <w:proofErr w:type="spellStart"/>
      <w:r w:rsidRPr="0081554D">
        <w:rPr>
          <w:lang w:val="uk-UA"/>
        </w:rPr>
        <w:t>КрКЗ</w:t>
      </w:r>
      <w:proofErr w:type="spellEnd"/>
      <w:r w:rsidRPr="0081554D">
        <w:rPr>
          <w:lang w:val="uk-UA"/>
        </w:rPr>
        <w:t>»</w:t>
      </w:r>
      <w:r w:rsidRPr="0081554D">
        <w:t xml:space="preserve"> </w:t>
      </w:r>
      <w:r w:rsidRPr="0081554D">
        <w:rPr>
          <w:lang w:val="uk-UA"/>
        </w:rPr>
        <w:t>за 2020 рік затвердити</w:t>
      </w:r>
      <w:r w:rsidRPr="0081554D">
        <w:t>.</w:t>
      </w:r>
    </w:p>
    <w:p w:rsidR="0081554D" w:rsidRPr="0081554D" w:rsidRDefault="0081554D" w:rsidP="0081554D">
      <w:pPr>
        <w:pStyle w:val="a4"/>
        <w:tabs>
          <w:tab w:val="left" w:pos="567"/>
        </w:tabs>
        <w:spacing w:before="120" w:after="20"/>
        <w:jc w:val="both"/>
        <w:outlineLvl w:val="0"/>
        <w:rPr>
          <w:rFonts w:ascii="Times New Roman" w:hAnsi="Times New Roman"/>
          <w:b/>
          <w:lang w:val="uk-UA"/>
        </w:rPr>
      </w:pPr>
      <w:r w:rsidRPr="0081554D">
        <w:rPr>
          <w:rFonts w:ascii="Times New Roman" w:hAnsi="Times New Roman"/>
          <w:b/>
          <w:lang w:val="uk-UA"/>
        </w:rPr>
        <w:t>Проект рішення до питання № 11:</w:t>
      </w:r>
    </w:p>
    <w:p w:rsidR="0081554D" w:rsidRPr="0081554D" w:rsidRDefault="0081554D" w:rsidP="0081554D">
      <w:pPr>
        <w:jc w:val="both"/>
        <w:rPr>
          <w:lang w:val="uk-UA"/>
        </w:rPr>
      </w:pPr>
      <w:r w:rsidRPr="0081554D">
        <w:rPr>
          <w:lang w:val="uk-UA"/>
        </w:rPr>
        <w:t>11</w:t>
      </w:r>
      <w:r w:rsidRPr="0081554D">
        <w:t xml:space="preserve">.1.  </w:t>
      </w:r>
      <w:proofErr w:type="spellStart"/>
      <w:r w:rsidRPr="0081554D">
        <w:t>Взяти</w:t>
      </w:r>
      <w:proofErr w:type="spellEnd"/>
      <w:r w:rsidRPr="0081554D">
        <w:t xml:space="preserve"> до </w:t>
      </w:r>
      <w:proofErr w:type="spellStart"/>
      <w:r w:rsidRPr="0081554D">
        <w:t>відома</w:t>
      </w:r>
      <w:proofErr w:type="spellEnd"/>
      <w:r w:rsidRPr="0081554D">
        <w:t xml:space="preserve">, </w:t>
      </w:r>
      <w:proofErr w:type="spellStart"/>
      <w:r w:rsidRPr="0081554D">
        <w:t>що</w:t>
      </w:r>
      <w:proofErr w:type="spellEnd"/>
      <w:r w:rsidRPr="0081554D">
        <w:t xml:space="preserve"> за </w:t>
      </w:r>
      <w:proofErr w:type="spellStart"/>
      <w:r w:rsidRPr="0081554D">
        <w:t>підсумками</w:t>
      </w:r>
      <w:proofErr w:type="spellEnd"/>
      <w:r w:rsidRPr="0081554D">
        <w:t xml:space="preserve"> </w:t>
      </w:r>
      <w:proofErr w:type="spellStart"/>
      <w:r w:rsidRPr="0081554D">
        <w:t>фінансово-господарської</w:t>
      </w:r>
      <w:proofErr w:type="spellEnd"/>
      <w:r w:rsidRPr="0081554D">
        <w:t xml:space="preserve"> </w:t>
      </w:r>
      <w:proofErr w:type="spellStart"/>
      <w:r w:rsidRPr="0081554D">
        <w:t>діяльності</w:t>
      </w:r>
      <w:proofErr w:type="spellEnd"/>
      <w:r w:rsidRPr="0081554D">
        <w:t xml:space="preserve"> </w:t>
      </w:r>
      <w:proofErr w:type="spellStart"/>
      <w:r w:rsidRPr="0081554D">
        <w:t>ПрАТ</w:t>
      </w:r>
      <w:proofErr w:type="spellEnd"/>
      <w:r w:rsidRPr="0081554D">
        <w:t xml:space="preserve"> «</w:t>
      </w:r>
      <w:proofErr w:type="spellStart"/>
      <w:r w:rsidRPr="0081554D">
        <w:t>КрКЗ</w:t>
      </w:r>
      <w:proofErr w:type="spellEnd"/>
      <w:r w:rsidRPr="0081554D">
        <w:t>» за 201</w:t>
      </w:r>
      <w:r w:rsidRPr="0081554D">
        <w:rPr>
          <w:lang w:val="uk-UA"/>
        </w:rPr>
        <w:t>9</w:t>
      </w:r>
      <w:r w:rsidRPr="0081554D">
        <w:t xml:space="preserve"> </w:t>
      </w:r>
      <w:proofErr w:type="spellStart"/>
      <w:r w:rsidRPr="0081554D">
        <w:t>рік</w:t>
      </w:r>
      <w:proofErr w:type="spellEnd"/>
      <w:r w:rsidRPr="0081554D">
        <w:t xml:space="preserve"> </w:t>
      </w:r>
      <w:proofErr w:type="spellStart"/>
      <w:r w:rsidRPr="0081554D">
        <w:t>отримано</w:t>
      </w:r>
      <w:proofErr w:type="spellEnd"/>
      <w:r w:rsidRPr="0081554D">
        <w:t xml:space="preserve"> </w:t>
      </w:r>
      <w:proofErr w:type="spellStart"/>
      <w:r w:rsidRPr="0081554D">
        <w:t>збиток</w:t>
      </w:r>
      <w:proofErr w:type="spellEnd"/>
      <w:r w:rsidRPr="0081554D">
        <w:t xml:space="preserve"> у </w:t>
      </w:r>
      <w:proofErr w:type="spellStart"/>
      <w:r w:rsidRPr="0081554D">
        <w:t>розмірі</w:t>
      </w:r>
      <w:proofErr w:type="spellEnd"/>
      <w:r w:rsidRPr="0081554D">
        <w:t xml:space="preserve"> </w:t>
      </w:r>
      <w:r w:rsidRPr="0081554D">
        <w:rPr>
          <w:lang w:val="uk-UA"/>
        </w:rPr>
        <w:t xml:space="preserve">26 226,0 тис. </w:t>
      </w:r>
      <w:proofErr w:type="spellStart"/>
      <w:r w:rsidRPr="0081554D">
        <w:rPr>
          <w:lang w:val="uk-UA"/>
        </w:rPr>
        <w:t>грн</w:t>
      </w:r>
      <w:proofErr w:type="spellEnd"/>
      <w:r w:rsidRPr="0081554D">
        <w:t>.</w:t>
      </w:r>
      <w:r w:rsidRPr="0081554D">
        <w:rPr>
          <w:lang w:val="uk-UA"/>
        </w:rPr>
        <w:t>.</w:t>
      </w:r>
    </w:p>
    <w:p w:rsidR="0081554D" w:rsidRPr="0081554D" w:rsidRDefault="0081554D" w:rsidP="0081554D">
      <w:pPr>
        <w:jc w:val="both"/>
      </w:pPr>
      <w:r w:rsidRPr="0081554D">
        <w:rPr>
          <w:lang w:val="uk-UA"/>
        </w:rPr>
        <w:t>11</w:t>
      </w:r>
      <w:r w:rsidRPr="0081554D">
        <w:t xml:space="preserve">.2.  </w:t>
      </w:r>
      <w:proofErr w:type="spellStart"/>
      <w:r w:rsidRPr="0081554D">
        <w:t>Покриття</w:t>
      </w:r>
      <w:proofErr w:type="spellEnd"/>
      <w:r w:rsidRPr="0081554D">
        <w:t xml:space="preserve"> </w:t>
      </w:r>
      <w:proofErr w:type="spellStart"/>
      <w:r w:rsidRPr="0081554D">
        <w:t>отриманого</w:t>
      </w:r>
      <w:proofErr w:type="spellEnd"/>
      <w:r w:rsidRPr="0081554D">
        <w:t xml:space="preserve"> </w:t>
      </w:r>
      <w:proofErr w:type="spellStart"/>
      <w:r w:rsidRPr="0081554D">
        <w:t>збитку</w:t>
      </w:r>
      <w:proofErr w:type="spellEnd"/>
      <w:r w:rsidRPr="0081554D">
        <w:t xml:space="preserve"> за</w:t>
      </w:r>
      <w:r w:rsidRPr="0081554D">
        <w:rPr>
          <w:lang w:val="uk-UA"/>
        </w:rPr>
        <w:t xml:space="preserve"> </w:t>
      </w:r>
      <w:r w:rsidRPr="0081554D">
        <w:t>201</w:t>
      </w:r>
      <w:r w:rsidRPr="0081554D">
        <w:rPr>
          <w:lang w:val="uk-UA"/>
        </w:rPr>
        <w:t>9</w:t>
      </w:r>
      <w:r w:rsidRPr="0081554D">
        <w:t xml:space="preserve"> </w:t>
      </w:r>
      <w:proofErr w:type="spellStart"/>
      <w:r w:rsidRPr="0081554D">
        <w:t>рік</w:t>
      </w:r>
      <w:proofErr w:type="spellEnd"/>
      <w:r w:rsidRPr="0081554D">
        <w:t xml:space="preserve"> у </w:t>
      </w:r>
      <w:proofErr w:type="spellStart"/>
      <w:r w:rsidRPr="0081554D">
        <w:t>розмірі</w:t>
      </w:r>
      <w:proofErr w:type="spellEnd"/>
      <w:r w:rsidRPr="0081554D">
        <w:t xml:space="preserve"> </w:t>
      </w:r>
      <w:r w:rsidRPr="0081554D">
        <w:rPr>
          <w:lang w:val="uk-UA"/>
        </w:rPr>
        <w:t xml:space="preserve">26 226,0 тис. </w:t>
      </w:r>
      <w:proofErr w:type="spellStart"/>
      <w:r w:rsidRPr="0081554D">
        <w:rPr>
          <w:lang w:val="uk-UA"/>
        </w:rPr>
        <w:t>грн</w:t>
      </w:r>
      <w:proofErr w:type="spellEnd"/>
      <w:r w:rsidRPr="0081554D">
        <w:t>.</w:t>
      </w:r>
      <w:r w:rsidRPr="0081554D">
        <w:rPr>
          <w:lang w:val="uk-UA"/>
        </w:rPr>
        <w:t xml:space="preserve"> </w:t>
      </w:r>
      <w:r w:rsidRPr="0081554D">
        <w:t xml:space="preserve">провести за </w:t>
      </w:r>
      <w:proofErr w:type="spellStart"/>
      <w:r w:rsidRPr="0081554D">
        <w:t>рахунок</w:t>
      </w:r>
      <w:proofErr w:type="spellEnd"/>
      <w:r w:rsidRPr="0081554D">
        <w:t xml:space="preserve"> </w:t>
      </w:r>
      <w:proofErr w:type="spellStart"/>
      <w:r w:rsidRPr="0081554D">
        <w:t>нерозподіленого</w:t>
      </w:r>
      <w:proofErr w:type="spellEnd"/>
      <w:r w:rsidRPr="0081554D">
        <w:t xml:space="preserve"> </w:t>
      </w:r>
      <w:proofErr w:type="spellStart"/>
      <w:r w:rsidRPr="0081554D">
        <w:t>прибутку</w:t>
      </w:r>
      <w:proofErr w:type="spellEnd"/>
      <w:r w:rsidRPr="0081554D">
        <w:t xml:space="preserve"> </w:t>
      </w:r>
      <w:proofErr w:type="spellStart"/>
      <w:r w:rsidRPr="0081554D">
        <w:t>минулих</w:t>
      </w:r>
      <w:proofErr w:type="spellEnd"/>
      <w:r w:rsidRPr="0081554D">
        <w:t xml:space="preserve"> </w:t>
      </w:r>
      <w:proofErr w:type="spellStart"/>
      <w:r w:rsidRPr="0081554D">
        <w:t>років</w:t>
      </w:r>
      <w:proofErr w:type="spellEnd"/>
      <w:r w:rsidRPr="0081554D">
        <w:t>.</w:t>
      </w:r>
    </w:p>
    <w:p w:rsidR="0081554D" w:rsidRPr="0081554D" w:rsidRDefault="0081554D" w:rsidP="0081554D">
      <w:pPr>
        <w:jc w:val="both"/>
        <w:rPr>
          <w:lang w:val="uk-UA"/>
        </w:rPr>
      </w:pPr>
      <w:r w:rsidRPr="0081554D">
        <w:rPr>
          <w:lang w:val="uk-UA"/>
        </w:rPr>
        <w:t>11</w:t>
      </w:r>
      <w:r w:rsidRPr="0081554D">
        <w:t xml:space="preserve">.3. За результатами </w:t>
      </w:r>
      <w:proofErr w:type="spellStart"/>
      <w:r w:rsidRPr="0081554D">
        <w:t>фінансово-господарської</w:t>
      </w:r>
      <w:proofErr w:type="spellEnd"/>
      <w:r w:rsidRPr="0081554D">
        <w:t xml:space="preserve"> </w:t>
      </w:r>
      <w:proofErr w:type="spellStart"/>
      <w:r w:rsidRPr="0081554D">
        <w:t>діяльності</w:t>
      </w:r>
      <w:proofErr w:type="spellEnd"/>
      <w:r w:rsidRPr="0081554D">
        <w:t xml:space="preserve"> </w:t>
      </w:r>
      <w:proofErr w:type="spellStart"/>
      <w:r w:rsidRPr="0081554D">
        <w:t>ПрАТ</w:t>
      </w:r>
      <w:proofErr w:type="spellEnd"/>
      <w:r w:rsidRPr="0081554D">
        <w:t xml:space="preserve"> «</w:t>
      </w:r>
      <w:proofErr w:type="spellStart"/>
      <w:r w:rsidRPr="0081554D">
        <w:t>КрКЗ</w:t>
      </w:r>
      <w:proofErr w:type="spellEnd"/>
      <w:r w:rsidRPr="0081554D">
        <w:t>» за 201</w:t>
      </w:r>
      <w:r w:rsidRPr="0081554D">
        <w:rPr>
          <w:lang w:val="uk-UA"/>
        </w:rPr>
        <w:t>9</w:t>
      </w:r>
      <w:r w:rsidRPr="0081554D">
        <w:t xml:space="preserve"> </w:t>
      </w:r>
      <w:proofErr w:type="spellStart"/>
      <w:r w:rsidRPr="0081554D">
        <w:t>рік</w:t>
      </w:r>
      <w:proofErr w:type="spellEnd"/>
      <w:r w:rsidRPr="0081554D">
        <w:t xml:space="preserve"> </w:t>
      </w:r>
      <w:proofErr w:type="spellStart"/>
      <w:r w:rsidRPr="0081554D">
        <w:t>нарахування</w:t>
      </w:r>
      <w:proofErr w:type="spellEnd"/>
      <w:r w:rsidRPr="0081554D">
        <w:t xml:space="preserve"> та </w:t>
      </w:r>
      <w:proofErr w:type="spellStart"/>
      <w:r w:rsidRPr="0081554D">
        <w:t>виплату</w:t>
      </w:r>
      <w:proofErr w:type="spellEnd"/>
      <w:r w:rsidRPr="0081554D">
        <w:t xml:space="preserve"> </w:t>
      </w:r>
      <w:proofErr w:type="spellStart"/>
      <w:r w:rsidRPr="0081554D">
        <w:t>дивідендів</w:t>
      </w:r>
      <w:proofErr w:type="spellEnd"/>
      <w:r w:rsidRPr="0081554D">
        <w:t xml:space="preserve"> за 201</w:t>
      </w:r>
      <w:r w:rsidRPr="0081554D">
        <w:rPr>
          <w:lang w:val="uk-UA"/>
        </w:rPr>
        <w:t>9</w:t>
      </w:r>
      <w:r w:rsidRPr="0081554D">
        <w:t xml:space="preserve"> </w:t>
      </w:r>
      <w:proofErr w:type="spellStart"/>
      <w:r w:rsidRPr="0081554D">
        <w:t>рік</w:t>
      </w:r>
      <w:proofErr w:type="spellEnd"/>
      <w:r w:rsidRPr="0081554D">
        <w:t xml:space="preserve"> не </w:t>
      </w:r>
      <w:proofErr w:type="spellStart"/>
      <w:r w:rsidRPr="0081554D">
        <w:t>проводити</w:t>
      </w:r>
      <w:proofErr w:type="spellEnd"/>
      <w:r w:rsidRPr="0081554D">
        <w:t>.</w:t>
      </w:r>
    </w:p>
    <w:p w:rsidR="0081554D" w:rsidRPr="0081554D" w:rsidRDefault="0081554D" w:rsidP="0081554D">
      <w:pPr>
        <w:pStyle w:val="a4"/>
        <w:tabs>
          <w:tab w:val="left" w:pos="567"/>
        </w:tabs>
        <w:spacing w:before="120" w:after="20"/>
        <w:jc w:val="both"/>
        <w:outlineLvl w:val="0"/>
        <w:rPr>
          <w:rFonts w:ascii="Times New Roman" w:hAnsi="Times New Roman"/>
          <w:b/>
          <w:lang w:val="uk-UA"/>
        </w:rPr>
      </w:pPr>
      <w:r w:rsidRPr="0081554D">
        <w:rPr>
          <w:rFonts w:ascii="Times New Roman" w:hAnsi="Times New Roman"/>
          <w:b/>
          <w:lang w:val="uk-UA"/>
        </w:rPr>
        <w:t>Проект рішення до питання № 12:</w:t>
      </w:r>
    </w:p>
    <w:p w:rsidR="0081554D" w:rsidRPr="0081554D" w:rsidRDefault="0081554D" w:rsidP="0081554D">
      <w:pPr>
        <w:pStyle w:val="a4"/>
        <w:autoSpaceDE w:val="0"/>
        <w:autoSpaceDN w:val="0"/>
        <w:jc w:val="both"/>
        <w:rPr>
          <w:rFonts w:ascii="Times New Roman" w:hAnsi="Times New Roman" w:cs="Times New Roman"/>
          <w:color w:val="000000"/>
          <w:lang w:val="uk-UA"/>
        </w:rPr>
      </w:pPr>
      <w:r w:rsidRPr="0081554D">
        <w:rPr>
          <w:rFonts w:ascii="Times New Roman" w:hAnsi="Times New Roman" w:cs="Times New Roman"/>
          <w:lang w:val="uk-UA"/>
        </w:rPr>
        <w:t xml:space="preserve">12.1. </w:t>
      </w:r>
      <w:proofErr w:type="spellStart"/>
      <w:r w:rsidRPr="0081554D">
        <w:rPr>
          <w:rFonts w:ascii="Times New Roman" w:hAnsi="Times New Roman" w:cs="Times New Roman"/>
        </w:rPr>
        <w:t>Прибуток</w:t>
      </w:r>
      <w:proofErr w:type="spellEnd"/>
      <w:r w:rsidRPr="0081554D">
        <w:rPr>
          <w:rFonts w:ascii="Times New Roman" w:hAnsi="Times New Roman" w:cs="Times New Roman"/>
        </w:rPr>
        <w:t>,</w:t>
      </w:r>
      <w:r w:rsidRPr="0081554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1554D">
        <w:rPr>
          <w:rFonts w:ascii="Times New Roman" w:hAnsi="Times New Roman" w:cs="Times New Roman"/>
        </w:rPr>
        <w:t>отриманий</w:t>
      </w:r>
      <w:proofErr w:type="spellEnd"/>
      <w:r w:rsidRPr="0081554D">
        <w:rPr>
          <w:rFonts w:ascii="Times New Roman" w:hAnsi="Times New Roman" w:cs="Times New Roman"/>
        </w:rPr>
        <w:t xml:space="preserve"> </w:t>
      </w:r>
      <w:proofErr w:type="spellStart"/>
      <w:r w:rsidRPr="0081554D">
        <w:rPr>
          <w:rFonts w:ascii="Times New Roman" w:hAnsi="Times New Roman" w:cs="Times New Roman"/>
          <w:lang w:val="uk-UA"/>
        </w:rPr>
        <w:t>ПрАТ</w:t>
      </w:r>
      <w:proofErr w:type="spellEnd"/>
      <w:r w:rsidRPr="0081554D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Pr="0081554D">
        <w:rPr>
          <w:rFonts w:ascii="Times New Roman" w:hAnsi="Times New Roman" w:cs="Times New Roman"/>
          <w:lang w:val="uk-UA"/>
        </w:rPr>
        <w:t>КрКЗ</w:t>
      </w:r>
      <w:proofErr w:type="spellEnd"/>
      <w:r w:rsidRPr="0081554D">
        <w:rPr>
          <w:rFonts w:ascii="Times New Roman" w:hAnsi="Times New Roman" w:cs="Times New Roman"/>
          <w:lang w:val="uk-UA"/>
        </w:rPr>
        <w:t>»</w:t>
      </w:r>
      <w:r w:rsidRPr="0081554D">
        <w:rPr>
          <w:rFonts w:ascii="Times New Roman" w:hAnsi="Times New Roman" w:cs="Times New Roman"/>
        </w:rPr>
        <w:t xml:space="preserve"> за </w:t>
      </w:r>
      <w:proofErr w:type="spellStart"/>
      <w:r w:rsidRPr="0081554D">
        <w:rPr>
          <w:rFonts w:ascii="Times New Roman" w:hAnsi="Times New Roman" w:cs="Times New Roman"/>
        </w:rPr>
        <w:t>підсумками</w:t>
      </w:r>
      <w:proofErr w:type="spellEnd"/>
      <w:r w:rsidRPr="0081554D">
        <w:rPr>
          <w:rFonts w:ascii="Times New Roman" w:hAnsi="Times New Roman" w:cs="Times New Roman"/>
        </w:rPr>
        <w:t xml:space="preserve"> </w:t>
      </w:r>
      <w:proofErr w:type="spellStart"/>
      <w:r w:rsidRPr="0081554D">
        <w:rPr>
          <w:rFonts w:ascii="Times New Roman" w:hAnsi="Times New Roman" w:cs="Times New Roman"/>
        </w:rPr>
        <w:t>роботи</w:t>
      </w:r>
      <w:proofErr w:type="spellEnd"/>
      <w:r w:rsidRPr="0081554D">
        <w:rPr>
          <w:rFonts w:ascii="Times New Roman" w:hAnsi="Times New Roman" w:cs="Times New Roman"/>
        </w:rPr>
        <w:t xml:space="preserve"> за 20</w:t>
      </w:r>
      <w:proofErr w:type="spellStart"/>
      <w:r w:rsidRPr="0081554D">
        <w:rPr>
          <w:rFonts w:ascii="Times New Roman" w:hAnsi="Times New Roman" w:cs="Times New Roman"/>
          <w:lang w:val="uk-UA"/>
        </w:rPr>
        <w:t>20</w:t>
      </w:r>
      <w:proofErr w:type="spellEnd"/>
      <w:r w:rsidRPr="0081554D">
        <w:rPr>
          <w:rFonts w:ascii="Times New Roman" w:hAnsi="Times New Roman" w:cs="Times New Roman"/>
        </w:rPr>
        <w:t xml:space="preserve"> </w:t>
      </w:r>
      <w:proofErr w:type="spellStart"/>
      <w:r w:rsidRPr="0081554D">
        <w:rPr>
          <w:rFonts w:ascii="Times New Roman" w:hAnsi="Times New Roman" w:cs="Times New Roman"/>
        </w:rPr>
        <w:t>рік</w:t>
      </w:r>
      <w:proofErr w:type="spellEnd"/>
      <w:r w:rsidRPr="0081554D">
        <w:rPr>
          <w:rFonts w:ascii="Times New Roman" w:hAnsi="Times New Roman" w:cs="Times New Roman"/>
        </w:rPr>
        <w:t xml:space="preserve">, </w:t>
      </w:r>
      <w:proofErr w:type="spellStart"/>
      <w:r w:rsidRPr="0081554D">
        <w:rPr>
          <w:rFonts w:ascii="Times New Roman" w:hAnsi="Times New Roman" w:cs="Times New Roman"/>
        </w:rPr>
        <w:t>направити</w:t>
      </w:r>
      <w:proofErr w:type="spellEnd"/>
      <w:r w:rsidRPr="0081554D">
        <w:rPr>
          <w:rFonts w:ascii="Times New Roman" w:hAnsi="Times New Roman" w:cs="Times New Roman"/>
        </w:rPr>
        <w:t xml:space="preserve"> на </w:t>
      </w:r>
      <w:proofErr w:type="spellStart"/>
      <w:r w:rsidRPr="0081554D">
        <w:rPr>
          <w:rFonts w:ascii="Times New Roman" w:hAnsi="Times New Roman" w:cs="Times New Roman"/>
        </w:rPr>
        <w:t>покриття</w:t>
      </w:r>
      <w:proofErr w:type="spellEnd"/>
      <w:r w:rsidRPr="0081554D">
        <w:rPr>
          <w:rFonts w:ascii="Times New Roman" w:hAnsi="Times New Roman" w:cs="Times New Roman"/>
        </w:rPr>
        <w:t xml:space="preserve"> </w:t>
      </w:r>
      <w:proofErr w:type="spellStart"/>
      <w:r w:rsidRPr="0081554D">
        <w:rPr>
          <w:rFonts w:ascii="Times New Roman" w:hAnsi="Times New Roman" w:cs="Times New Roman"/>
        </w:rPr>
        <w:t>накопичених</w:t>
      </w:r>
      <w:proofErr w:type="spellEnd"/>
      <w:r w:rsidRPr="0081554D">
        <w:rPr>
          <w:rFonts w:ascii="Times New Roman" w:hAnsi="Times New Roman" w:cs="Times New Roman"/>
        </w:rPr>
        <w:t xml:space="preserve"> </w:t>
      </w:r>
      <w:proofErr w:type="spellStart"/>
      <w:r w:rsidRPr="0081554D">
        <w:rPr>
          <w:rFonts w:ascii="Times New Roman" w:hAnsi="Times New Roman" w:cs="Times New Roman"/>
        </w:rPr>
        <w:t>збитків</w:t>
      </w:r>
      <w:proofErr w:type="spellEnd"/>
      <w:r w:rsidRPr="0081554D">
        <w:rPr>
          <w:rFonts w:ascii="Times New Roman" w:hAnsi="Times New Roman" w:cs="Times New Roman"/>
        </w:rPr>
        <w:t xml:space="preserve"> за </w:t>
      </w:r>
      <w:proofErr w:type="spellStart"/>
      <w:r w:rsidRPr="0081554D">
        <w:rPr>
          <w:rFonts w:ascii="Times New Roman" w:hAnsi="Times New Roman" w:cs="Times New Roman"/>
        </w:rPr>
        <w:t>попередні</w:t>
      </w:r>
      <w:proofErr w:type="spellEnd"/>
      <w:r w:rsidRPr="0081554D">
        <w:rPr>
          <w:rFonts w:ascii="Times New Roman" w:hAnsi="Times New Roman" w:cs="Times New Roman"/>
        </w:rPr>
        <w:t xml:space="preserve"> роки</w:t>
      </w:r>
      <w:r w:rsidRPr="0081554D">
        <w:rPr>
          <w:rFonts w:ascii="Times New Roman" w:hAnsi="Times New Roman" w:cs="Times New Roman"/>
          <w:lang w:val="uk-UA"/>
        </w:rPr>
        <w:t>.</w:t>
      </w:r>
    </w:p>
    <w:p w:rsidR="0081554D" w:rsidRPr="0081554D" w:rsidRDefault="0081554D" w:rsidP="0081554D">
      <w:pPr>
        <w:pStyle w:val="12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81554D">
        <w:rPr>
          <w:rFonts w:ascii="Times New Roman" w:hAnsi="Times New Roman" w:cs="Times New Roman"/>
          <w:color w:val="000000"/>
          <w:lang w:val="uk-UA"/>
        </w:rPr>
        <w:t xml:space="preserve">12.2. </w:t>
      </w:r>
      <w:r w:rsidRPr="0081554D">
        <w:rPr>
          <w:rFonts w:ascii="Times New Roman" w:hAnsi="Times New Roman" w:cs="Times New Roman"/>
        </w:rPr>
        <w:t xml:space="preserve">За результатами </w:t>
      </w:r>
      <w:proofErr w:type="spellStart"/>
      <w:r w:rsidRPr="0081554D">
        <w:rPr>
          <w:rFonts w:ascii="Times New Roman" w:hAnsi="Times New Roman" w:cs="Times New Roman"/>
        </w:rPr>
        <w:t>фінансово-господарської</w:t>
      </w:r>
      <w:proofErr w:type="spellEnd"/>
      <w:r w:rsidRPr="0081554D">
        <w:rPr>
          <w:rFonts w:ascii="Times New Roman" w:hAnsi="Times New Roman" w:cs="Times New Roman"/>
        </w:rPr>
        <w:t xml:space="preserve"> </w:t>
      </w:r>
      <w:proofErr w:type="spellStart"/>
      <w:r w:rsidRPr="0081554D">
        <w:rPr>
          <w:rFonts w:ascii="Times New Roman" w:hAnsi="Times New Roman" w:cs="Times New Roman"/>
        </w:rPr>
        <w:t>діяльності</w:t>
      </w:r>
      <w:proofErr w:type="spellEnd"/>
      <w:r w:rsidRPr="0081554D">
        <w:rPr>
          <w:rFonts w:ascii="Times New Roman" w:hAnsi="Times New Roman" w:cs="Times New Roman"/>
        </w:rPr>
        <w:t xml:space="preserve"> </w:t>
      </w:r>
      <w:proofErr w:type="spellStart"/>
      <w:r w:rsidRPr="0081554D">
        <w:rPr>
          <w:rFonts w:ascii="Times New Roman" w:hAnsi="Times New Roman" w:cs="Times New Roman"/>
        </w:rPr>
        <w:t>ПрАТ</w:t>
      </w:r>
      <w:proofErr w:type="spellEnd"/>
      <w:r w:rsidRPr="0081554D">
        <w:rPr>
          <w:rFonts w:ascii="Times New Roman" w:hAnsi="Times New Roman" w:cs="Times New Roman"/>
        </w:rPr>
        <w:t xml:space="preserve"> «</w:t>
      </w:r>
      <w:proofErr w:type="spellStart"/>
      <w:r w:rsidRPr="0081554D">
        <w:rPr>
          <w:rFonts w:ascii="Times New Roman" w:hAnsi="Times New Roman" w:cs="Times New Roman"/>
        </w:rPr>
        <w:t>КрКЗ</w:t>
      </w:r>
      <w:proofErr w:type="spellEnd"/>
      <w:r w:rsidRPr="0081554D">
        <w:rPr>
          <w:rFonts w:ascii="Times New Roman" w:hAnsi="Times New Roman" w:cs="Times New Roman"/>
        </w:rPr>
        <w:t>» за 20</w:t>
      </w:r>
      <w:proofErr w:type="spellStart"/>
      <w:r w:rsidRPr="0081554D">
        <w:rPr>
          <w:rFonts w:ascii="Times New Roman" w:hAnsi="Times New Roman" w:cs="Times New Roman"/>
          <w:lang w:val="uk-UA"/>
        </w:rPr>
        <w:t>20</w:t>
      </w:r>
      <w:proofErr w:type="spellEnd"/>
      <w:r w:rsidRPr="0081554D">
        <w:rPr>
          <w:rFonts w:ascii="Times New Roman" w:hAnsi="Times New Roman" w:cs="Times New Roman"/>
        </w:rPr>
        <w:t xml:space="preserve"> </w:t>
      </w:r>
      <w:proofErr w:type="spellStart"/>
      <w:r w:rsidRPr="0081554D">
        <w:rPr>
          <w:rFonts w:ascii="Times New Roman" w:hAnsi="Times New Roman" w:cs="Times New Roman"/>
        </w:rPr>
        <w:t>рік</w:t>
      </w:r>
      <w:proofErr w:type="spellEnd"/>
      <w:r w:rsidRPr="0081554D">
        <w:rPr>
          <w:rFonts w:ascii="Times New Roman" w:hAnsi="Times New Roman" w:cs="Times New Roman"/>
        </w:rPr>
        <w:t xml:space="preserve"> </w:t>
      </w:r>
      <w:proofErr w:type="spellStart"/>
      <w:r w:rsidRPr="0081554D">
        <w:rPr>
          <w:rFonts w:ascii="Times New Roman" w:hAnsi="Times New Roman" w:cs="Times New Roman"/>
        </w:rPr>
        <w:t>нарахування</w:t>
      </w:r>
      <w:proofErr w:type="spellEnd"/>
      <w:r w:rsidRPr="0081554D">
        <w:rPr>
          <w:rFonts w:ascii="Times New Roman" w:hAnsi="Times New Roman" w:cs="Times New Roman"/>
        </w:rPr>
        <w:t xml:space="preserve"> та </w:t>
      </w:r>
      <w:proofErr w:type="spellStart"/>
      <w:r w:rsidRPr="0081554D">
        <w:rPr>
          <w:rFonts w:ascii="Times New Roman" w:hAnsi="Times New Roman" w:cs="Times New Roman"/>
        </w:rPr>
        <w:t>виплату</w:t>
      </w:r>
      <w:proofErr w:type="spellEnd"/>
      <w:r w:rsidRPr="0081554D">
        <w:rPr>
          <w:rFonts w:ascii="Times New Roman" w:hAnsi="Times New Roman" w:cs="Times New Roman"/>
        </w:rPr>
        <w:t xml:space="preserve"> </w:t>
      </w:r>
      <w:proofErr w:type="spellStart"/>
      <w:r w:rsidRPr="0081554D">
        <w:rPr>
          <w:rFonts w:ascii="Times New Roman" w:hAnsi="Times New Roman" w:cs="Times New Roman"/>
        </w:rPr>
        <w:t>дивідендів</w:t>
      </w:r>
      <w:proofErr w:type="spellEnd"/>
      <w:r w:rsidRPr="0081554D">
        <w:rPr>
          <w:rFonts w:ascii="Times New Roman" w:hAnsi="Times New Roman" w:cs="Times New Roman"/>
        </w:rPr>
        <w:t xml:space="preserve"> за 20</w:t>
      </w:r>
      <w:proofErr w:type="spellStart"/>
      <w:r w:rsidRPr="0081554D">
        <w:rPr>
          <w:rFonts w:ascii="Times New Roman" w:hAnsi="Times New Roman" w:cs="Times New Roman"/>
          <w:lang w:val="uk-UA"/>
        </w:rPr>
        <w:t>20</w:t>
      </w:r>
      <w:proofErr w:type="spellEnd"/>
      <w:r w:rsidRPr="0081554D">
        <w:rPr>
          <w:rFonts w:ascii="Times New Roman" w:hAnsi="Times New Roman" w:cs="Times New Roman"/>
        </w:rPr>
        <w:t xml:space="preserve"> </w:t>
      </w:r>
      <w:proofErr w:type="spellStart"/>
      <w:r w:rsidRPr="0081554D">
        <w:rPr>
          <w:rFonts w:ascii="Times New Roman" w:hAnsi="Times New Roman" w:cs="Times New Roman"/>
        </w:rPr>
        <w:t>рік</w:t>
      </w:r>
      <w:proofErr w:type="spellEnd"/>
      <w:r w:rsidRPr="0081554D">
        <w:rPr>
          <w:rFonts w:ascii="Times New Roman" w:hAnsi="Times New Roman" w:cs="Times New Roman"/>
        </w:rPr>
        <w:t xml:space="preserve"> не </w:t>
      </w:r>
      <w:proofErr w:type="spellStart"/>
      <w:r w:rsidRPr="0081554D">
        <w:rPr>
          <w:rFonts w:ascii="Times New Roman" w:hAnsi="Times New Roman" w:cs="Times New Roman"/>
        </w:rPr>
        <w:t>проводити</w:t>
      </w:r>
      <w:proofErr w:type="spellEnd"/>
      <w:r w:rsidRPr="0081554D">
        <w:rPr>
          <w:rFonts w:ascii="Times New Roman" w:hAnsi="Times New Roman" w:cs="Times New Roman"/>
        </w:rPr>
        <w:t>.</w:t>
      </w:r>
    </w:p>
    <w:p w:rsidR="0081554D" w:rsidRPr="0081554D" w:rsidRDefault="0081554D" w:rsidP="0081554D">
      <w:pPr>
        <w:jc w:val="both"/>
        <w:rPr>
          <w:lang w:val="uk-UA"/>
        </w:rPr>
      </w:pPr>
      <w:r w:rsidRPr="0081554D">
        <w:rPr>
          <w:lang w:val="uk-UA"/>
        </w:rPr>
        <w:t>12.3</w:t>
      </w:r>
      <w:r w:rsidRPr="0081554D">
        <w:t xml:space="preserve">. </w:t>
      </w:r>
      <w:r w:rsidRPr="0081554D">
        <w:rPr>
          <w:lang w:val="uk-UA"/>
        </w:rPr>
        <w:t xml:space="preserve">Розподіл прибутку </w:t>
      </w:r>
      <w:proofErr w:type="spellStart"/>
      <w:r w:rsidRPr="0081554D">
        <w:rPr>
          <w:lang w:val="uk-UA"/>
        </w:rPr>
        <w:t>ПрАТ</w:t>
      </w:r>
      <w:proofErr w:type="spellEnd"/>
      <w:r w:rsidRPr="0081554D">
        <w:rPr>
          <w:lang w:val="uk-UA"/>
        </w:rPr>
        <w:t xml:space="preserve"> «</w:t>
      </w:r>
      <w:proofErr w:type="spellStart"/>
      <w:r w:rsidRPr="0081554D">
        <w:rPr>
          <w:lang w:val="uk-UA"/>
        </w:rPr>
        <w:t>КрКЗ</w:t>
      </w:r>
      <w:proofErr w:type="spellEnd"/>
      <w:r w:rsidRPr="0081554D">
        <w:rPr>
          <w:lang w:val="uk-UA"/>
        </w:rPr>
        <w:t>» за 2020 рік ЗАТВЕРДИТИ.</w:t>
      </w:r>
      <w:r w:rsidRPr="0081554D">
        <w:rPr>
          <w:color w:val="000000"/>
          <w:lang w:val="uk-UA"/>
        </w:rPr>
        <w:t xml:space="preserve"> </w:t>
      </w:r>
    </w:p>
    <w:p w:rsidR="0081554D" w:rsidRPr="0081554D" w:rsidRDefault="0081554D" w:rsidP="0081554D">
      <w:pPr>
        <w:pStyle w:val="a4"/>
        <w:tabs>
          <w:tab w:val="left" w:pos="567"/>
        </w:tabs>
        <w:spacing w:before="120" w:after="20"/>
        <w:jc w:val="both"/>
        <w:outlineLvl w:val="0"/>
        <w:rPr>
          <w:rFonts w:ascii="Times New Roman" w:hAnsi="Times New Roman"/>
          <w:b/>
          <w:lang w:val="uk-UA"/>
        </w:rPr>
      </w:pPr>
      <w:r w:rsidRPr="0081554D">
        <w:rPr>
          <w:rFonts w:ascii="Times New Roman" w:hAnsi="Times New Roman"/>
          <w:b/>
          <w:lang w:val="uk-UA"/>
        </w:rPr>
        <w:t>Проект рішення до питання № 13:</w:t>
      </w:r>
    </w:p>
    <w:p w:rsidR="0081554D" w:rsidRPr="0081554D" w:rsidRDefault="0081554D" w:rsidP="0081554D">
      <w:pPr>
        <w:pStyle w:val="a4"/>
        <w:spacing w:before="20" w:after="20"/>
        <w:jc w:val="both"/>
        <w:outlineLvl w:val="0"/>
        <w:rPr>
          <w:rFonts w:ascii="Times New Roman" w:hAnsi="Times New Roman"/>
          <w:lang w:val="uk-UA"/>
        </w:rPr>
      </w:pPr>
      <w:r w:rsidRPr="0081554D">
        <w:rPr>
          <w:rFonts w:ascii="Times New Roman" w:hAnsi="Times New Roman" w:cs="Times New Roman"/>
          <w:lang w:val="uk-UA"/>
        </w:rPr>
        <w:t xml:space="preserve">Основні напрями діяльності </w:t>
      </w:r>
      <w:proofErr w:type="spellStart"/>
      <w:r w:rsidRPr="0081554D">
        <w:rPr>
          <w:rFonts w:ascii="Times New Roman" w:hAnsi="Times New Roman" w:cs="Times New Roman"/>
          <w:lang w:val="uk-UA"/>
        </w:rPr>
        <w:t>ПрАТ</w:t>
      </w:r>
      <w:proofErr w:type="spellEnd"/>
      <w:r w:rsidRPr="0081554D">
        <w:rPr>
          <w:rFonts w:ascii="Times New Roman" w:hAnsi="Times New Roman" w:cs="Times New Roman"/>
          <w:lang w:val="uk-UA"/>
        </w:rPr>
        <w:t xml:space="preserve"> </w:t>
      </w:r>
      <w:r w:rsidRPr="0081554D">
        <w:rPr>
          <w:rFonts w:ascii="Times New Roman" w:hAnsi="Times New Roman" w:cs="Times New Roman"/>
          <w:color w:val="000000"/>
          <w:lang w:val="uk-UA"/>
        </w:rPr>
        <w:t>«</w:t>
      </w:r>
      <w:proofErr w:type="spellStart"/>
      <w:r w:rsidRPr="0081554D">
        <w:rPr>
          <w:rFonts w:ascii="Times New Roman" w:hAnsi="Times New Roman" w:cs="Times New Roman"/>
          <w:color w:val="000000"/>
          <w:lang w:val="uk-UA"/>
        </w:rPr>
        <w:t>КрКЗ</w:t>
      </w:r>
      <w:proofErr w:type="spellEnd"/>
      <w:r w:rsidRPr="0081554D">
        <w:rPr>
          <w:rFonts w:ascii="Times New Roman" w:hAnsi="Times New Roman" w:cs="Times New Roman"/>
          <w:color w:val="000000"/>
          <w:lang w:val="uk-UA"/>
        </w:rPr>
        <w:t xml:space="preserve">» </w:t>
      </w:r>
      <w:r w:rsidRPr="0081554D">
        <w:rPr>
          <w:rFonts w:ascii="Times New Roman" w:hAnsi="Times New Roman" w:cs="Times New Roman"/>
          <w:color w:val="000000"/>
        </w:rPr>
        <w:t>на 20</w:t>
      </w:r>
      <w:r w:rsidRPr="0081554D">
        <w:rPr>
          <w:rFonts w:ascii="Times New Roman" w:hAnsi="Times New Roman" w:cs="Times New Roman"/>
          <w:color w:val="000000"/>
          <w:lang w:val="uk-UA"/>
        </w:rPr>
        <w:t>21</w:t>
      </w:r>
      <w:r w:rsidRPr="008155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1554D">
        <w:rPr>
          <w:rFonts w:ascii="Times New Roman" w:hAnsi="Times New Roman" w:cs="Times New Roman"/>
          <w:color w:val="000000"/>
        </w:rPr>
        <w:t>рік</w:t>
      </w:r>
      <w:proofErr w:type="spellEnd"/>
      <w:r w:rsidRPr="0081554D">
        <w:rPr>
          <w:rFonts w:ascii="Times New Roman" w:hAnsi="Times New Roman"/>
        </w:rPr>
        <w:t xml:space="preserve"> </w:t>
      </w:r>
      <w:r w:rsidRPr="0081554D">
        <w:rPr>
          <w:rFonts w:ascii="Times New Roman" w:hAnsi="Times New Roman"/>
          <w:lang w:val="uk-UA"/>
        </w:rPr>
        <w:t>затвердити</w:t>
      </w:r>
      <w:r w:rsidRPr="0081554D">
        <w:rPr>
          <w:rFonts w:ascii="Times New Roman" w:hAnsi="Times New Roman"/>
        </w:rPr>
        <w:t>.</w:t>
      </w:r>
    </w:p>
    <w:p w:rsidR="003C6D60" w:rsidRPr="003C6D60" w:rsidRDefault="003C6D60" w:rsidP="003C6D60">
      <w:pPr>
        <w:pStyle w:val="ab"/>
        <w:tabs>
          <w:tab w:val="left" w:pos="426"/>
        </w:tabs>
        <w:spacing w:after="0" w:line="264" w:lineRule="auto"/>
        <w:ind w:left="0"/>
        <w:jc w:val="both"/>
      </w:pPr>
      <w:proofErr w:type="spellStart"/>
      <w:r w:rsidRPr="003C6D60">
        <w:t>укладатися</w:t>
      </w:r>
      <w:proofErr w:type="spellEnd"/>
      <w:r w:rsidRPr="003C6D60">
        <w:t xml:space="preserve"> </w:t>
      </w:r>
      <w:r w:rsidRPr="003C6D60">
        <w:rPr>
          <w:lang w:val="uk-UA"/>
        </w:rPr>
        <w:t>у</w:t>
      </w:r>
      <w:r w:rsidRPr="003C6D60">
        <w:t xml:space="preserve"> </w:t>
      </w:r>
      <w:proofErr w:type="spellStart"/>
      <w:r w:rsidRPr="003C6D60">
        <w:t>майбутньому</w:t>
      </w:r>
      <w:proofErr w:type="spellEnd"/>
      <w:r w:rsidRPr="003C6D60">
        <w:t>.</w:t>
      </w:r>
    </w:p>
    <w:p w:rsidR="0081554D" w:rsidRPr="0081554D" w:rsidRDefault="0081554D" w:rsidP="0081554D">
      <w:pPr>
        <w:pStyle w:val="a4"/>
        <w:tabs>
          <w:tab w:val="left" w:pos="567"/>
        </w:tabs>
        <w:spacing w:before="120" w:after="20"/>
        <w:jc w:val="both"/>
        <w:outlineLvl w:val="0"/>
        <w:rPr>
          <w:rFonts w:ascii="Times New Roman" w:hAnsi="Times New Roman"/>
          <w:b/>
          <w:lang w:val="uk-UA"/>
        </w:rPr>
      </w:pPr>
      <w:r w:rsidRPr="0081554D">
        <w:rPr>
          <w:rFonts w:ascii="Times New Roman" w:hAnsi="Times New Roman"/>
          <w:b/>
          <w:lang w:val="uk-UA"/>
        </w:rPr>
        <w:t>Проект рішення до питання № 1</w:t>
      </w:r>
      <w:r w:rsidR="002F74C4">
        <w:rPr>
          <w:rFonts w:ascii="Times New Roman" w:hAnsi="Times New Roman"/>
          <w:b/>
          <w:lang w:val="uk-UA"/>
        </w:rPr>
        <w:t>4</w:t>
      </w:r>
      <w:r w:rsidRPr="0081554D">
        <w:rPr>
          <w:rFonts w:ascii="Times New Roman" w:hAnsi="Times New Roman"/>
          <w:b/>
          <w:lang w:val="uk-UA"/>
        </w:rPr>
        <w:t>:</w:t>
      </w:r>
    </w:p>
    <w:p w:rsidR="0081554D" w:rsidRPr="0081554D" w:rsidRDefault="002F74C4" w:rsidP="002F74C4">
      <w:pPr>
        <w:pStyle w:val="12"/>
        <w:tabs>
          <w:tab w:val="left" w:pos="426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14.1.</w:t>
      </w:r>
      <w:r w:rsidR="0081554D" w:rsidRPr="0081554D">
        <w:rPr>
          <w:rFonts w:ascii="Times New Roman" w:hAnsi="Times New Roman" w:cs="Times New Roman"/>
        </w:rPr>
        <w:t xml:space="preserve">Внести </w:t>
      </w:r>
      <w:proofErr w:type="spellStart"/>
      <w:r w:rsidR="0081554D" w:rsidRPr="0081554D">
        <w:rPr>
          <w:rFonts w:ascii="Times New Roman" w:hAnsi="Times New Roman" w:cs="Times New Roman"/>
        </w:rPr>
        <w:t>зміни</w:t>
      </w:r>
      <w:proofErr w:type="spellEnd"/>
      <w:r w:rsidR="0081554D" w:rsidRPr="0081554D">
        <w:rPr>
          <w:rFonts w:ascii="Times New Roman" w:hAnsi="Times New Roman" w:cs="Times New Roman"/>
        </w:rPr>
        <w:t xml:space="preserve"> до Статуту </w:t>
      </w:r>
      <w:r w:rsidR="0081554D" w:rsidRPr="0081554D">
        <w:rPr>
          <w:rFonts w:ascii="Times New Roman" w:hAnsi="Times New Roman" w:cs="Times New Roman"/>
          <w:lang w:val="uk-UA"/>
        </w:rPr>
        <w:t>Товариства</w:t>
      </w:r>
      <w:r w:rsidR="0081554D" w:rsidRPr="0081554D">
        <w:rPr>
          <w:rFonts w:ascii="Times New Roman" w:hAnsi="Times New Roman" w:cs="Times New Roman"/>
        </w:rPr>
        <w:t xml:space="preserve"> та </w:t>
      </w:r>
      <w:proofErr w:type="spellStart"/>
      <w:r w:rsidR="0081554D" w:rsidRPr="0081554D">
        <w:rPr>
          <w:rFonts w:ascii="Times New Roman" w:hAnsi="Times New Roman" w:cs="Times New Roman"/>
        </w:rPr>
        <w:t>затвердити</w:t>
      </w:r>
      <w:proofErr w:type="spellEnd"/>
      <w:r w:rsidR="0081554D" w:rsidRPr="0081554D">
        <w:rPr>
          <w:rFonts w:ascii="Times New Roman" w:hAnsi="Times New Roman" w:cs="Times New Roman"/>
        </w:rPr>
        <w:t xml:space="preserve"> Статут </w:t>
      </w:r>
      <w:proofErr w:type="spellStart"/>
      <w:r w:rsidR="0081554D" w:rsidRPr="0081554D">
        <w:rPr>
          <w:rFonts w:ascii="Times New Roman" w:hAnsi="Times New Roman" w:cs="Times New Roman"/>
          <w:lang w:val="uk-UA"/>
        </w:rPr>
        <w:t>ПрАТ</w:t>
      </w:r>
      <w:proofErr w:type="spellEnd"/>
      <w:r w:rsidR="0081554D" w:rsidRPr="0081554D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="0081554D" w:rsidRPr="0081554D">
        <w:rPr>
          <w:rFonts w:ascii="Times New Roman" w:hAnsi="Times New Roman" w:cs="Times New Roman"/>
          <w:lang w:val="uk-UA"/>
        </w:rPr>
        <w:t>КрКЗ</w:t>
      </w:r>
      <w:proofErr w:type="spellEnd"/>
      <w:r w:rsidR="0081554D" w:rsidRPr="0081554D">
        <w:rPr>
          <w:rFonts w:ascii="Times New Roman" w:hAnsi="Times New Roman" w:cs="Times New Roman"/>
          <w:lang w:val="uk-UA"/>
        </w:rPr>
        <w:t>»</w:t>
      </w:r>
      <w:r w:rsidR="0081554D" w:rsidRPr="0081554D">
        <w:rPr>
          <w:rFonts w:ascii="Times New Roman" w:hAnsi="Times New Roman" w:cs="Times New Roman"/>
        </w:rPr>
        <w:t xml:space="preserve"> </w:t>
      </w:r>
      <w:r w:rsidR="0081554D" w:rsidRPr="0081554D">
        <w:rPr>
          <w:rFonts w:ascii="Times New Roman" w:hAnsi="Times New Roman" w:cs="Times New Roman"/>
          <w:lang w:val="uk-UA"/>
        </w:rPr>
        <w:t>у</w:t>
      </w:r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</w:rPr>
        <w:t>новій</w:t>
      </w:r>
      <w:proofErr w:type="spellEnd"/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</w:rPr>
        <w:t>редакції</w:t>
      </w:r>
      <w:proofErr w:type="spellEnd"/>
      <w:r w:rsidR="0081554D" w:rsidRPr="0081554D">
        <w:rPr>
          <w:rFonts w:ascii="Times New Roman" w:hAnsi="Times New Roman" w:cs="Times New Roman"/>
        </w:rPr>
        <w:t xml:space="preserve">. </w:t>
      </w:r>
    </w:p>
    <w:p w:rsidR="0081554D" w:rsidRDefault="002F74C4" w:rsidP="002F74C4">
      <w:pPr>
        <w:pStyle w:val="12"/>
        <w:tabs>
          <w:tab w:val="left" w:pos="426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14.2.</w:t>
      </w:r>
      <w:r w:rsidR="0081554D" w:rsidRPr="0081554D">
        <w:rPr>
          <w:rFonts w:ascii="Times New Roman" w:hAnsi="Times New Roman" w:cs="Times New Roman"/>
        </w:rPr>
        <w:t xml:space="preserve">Уповноважити Голову та Секретаря </w:t>
      </w:r>
      <w:proofErr w:type="spellStart"/>
      <w:r w:rsidR="0081554D" w:rsidRPr="0081554D">
        <w:rPr>
          <w:rFonts w:ascii="Times New Roman" w:hAnsi="Times New Roman" w:cs="Times New Roman"/>
        </w:rPr>
        <w:t>Загальних</w:t>
      </w:r>
      <w:proofErr w:type="spellEnd"/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</w:rPr>
        <w:t>зборів</w:t>
      </w:r>
      <w:proofErr w:type="spellEnd"/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  <w:lang w:val="uk-UA"/>
        </w:rPr>
        <w:t>ПрАТ</w:t>
      </w:r>
      <w:proofErr w:type="spellEnd"/>
      <w:r w:rsidR="0081554D" w:rsidRPr="0081554D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="0081554D" w:rsidRPr="0081554D">
        <w:rPr>
          <w:rFonts w:ascii="Times New Roman" w:hAnsi="Times New Roman" w:cs="Times New Roman"/>
          <w:lang w:val="uk-UA"/>
        </w:rPr>
        <w:t>КрКЗ</w:t>
      </w:r>
      <w:proofErr w:type="spellEnd"/>
      <w:r w:rsidR="0081554D" w:rsidRPr="0081554D">
        <w:rPr>
          <w:rFonts w:ascii="Times New Roman" w:hAnsi="Times New Roman" w:cs="Times New Roman"/>
          <w:lang w:val="uk-UA"/>
        </w:rPr>
        <w:t>»</w:t>
      </w:r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</w:rPr>
        <w:t>підписати</w:t>
      </w:r>
      <w:proofErr w:type="spellEnd"/>
      <w:r w:rsidR="0081554D" w:rsidRPr="0081554D">
        <w:rPr>
          <w:rFonts w:ascii="Times New Roman" w:hAnsi="Times New Roman" w:cs="Times New Roman"/>
        </w:rPr>
        <w:t xml:space="preserve"> Статут </w:t>
      </w:r>
      <w:r w:rsidR="0081554D" w:rsidRPr="0081554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  <w:lang w:val="uk-UA"/>
        </w:rPr>
        <w:t>ПрАТ</w:t>
      </w:r>
      <w:proofErr w:type="spellEnd"/>
      <w:r w:rsidR="0081554D" w:rsidRPr="0081554D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="0081554D" w:rsidRPr="0081554D">
        <w:rPr>
          <w:rFonts w:ascii="Times New Roman" w:hAnsi="Times New Roman" w:cs="Times New Roman"/>
          <w:lang w:val="uk-UA"/>
        </w:rPr>
        <w:t>КрКЗ</w:t>
      </w:r>
      <w:proofErr w:type="spellEnd"/>
      <w:r w:rsidR="0081554D" w:rsidRPr="0081554D">
        <w:rPr>
          <w:rFonts w:ascii="Times New Roman" w:hAnsi="Times New Roman" w:cs="Times New Roman"/>
          <w:lang w:val="uk-UA"/>
        </w:rPr>
        <w:t>»</w:t>
      </w:r>
      <w:r w:rsidR="0081554D" w:rsidRPr="0081554D">
        <w:rPr>
          <w:rFonts w:ascii="Times New Roman" w:hAnsi="Times New Roman" w:cs="Times New Roman"/>
        </w:rPr>
        <w:t xml:space="preserve"> </w:t>
      </w:r>
      <w:r w:rsidR="0081554D" w:rsidRPr="0081554D">
        <w:rPr>
          <w:rFonts w:ascii="Times New Roman" w:hAnsi="Times New Roman" w:cs="Times New Roman"/>
          <w:lang w:val="uk-UA"/>
        </w:rPr>
        <w:t>у</w:t>
      </w:r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</w:rPr>
        <w:t>новій</w:t>
      </w:r>
      <w:proofErr w:type="spellEnd"/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</w:rPr>
        <w:t>редакції</w:t>
      </w:r>
      <w:proofErr w:type="spellEnd"/>
      <w:r w:rsidR="0081554D" w:rsidRPr="0081554D">
        <w:rPr>
          <w:rFonts w:ascii="Times New Roman" w:hAnsi="Times New Roman" w:cs="Times New Roman"/>
        </w:rPr>
        <w:t>.</w:t>
      </w:r>
    </w:p>
    <w:p w:rsidR="0081554D" w:rsidRPr="0081554D" w:rsidRDefault="002F74C4" w:rsidP="002F74C4">
      <w:pPr>
        <w:pStyle w:val="12"/>
        <w:tabs>
          <w:tab w:val="left" w:pos="426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14.3.</w:t>
      </w:r>
      <w:r w:rsidR="0081554D" w:rsidRPr="0081554D">
        <w:rPr>
          <w:rFonts w:ascii="Times New Roman" w:hAnsi="Times New Roman" w:cs="Times New Roman"/>
        </w:rPr>
        <w:t>Уповноважити Голов</w:t>
      </w:r>
      <w:r w:rsidR="0081554D" w:rsidRPr="0081554D">
        <w:rPr>
          <w:rFonts w:ascii="Times New Roman" w:hAnsi="Times New Roman" w:cs="Times New Roman"/>
          <w:lang w:val="uk-UA"/>
        </w:rPr>
        <w:t>у</w:t>
      </w:r>
      <w:r w:rsidR="0081554D" w:rsidRPr="0081554D">
        <w:rPr>
          <w:rFonts w:ascii="Times New Roman" w:hAnsi="Times New Roman" w:cs="Times New Roman"/>
        </w:rPr>
        <w:t xml:space="preserve"> </w:t>
      </w:r>
      <w:r w:rsidR="0081554D" w:rsidRPr="0081554D">
        <w:rPr>
          <w:rFonts w:ascii="Times New Roman" w:hAnsi="Times New Roman" w:cs="Times New Roman"/>
          <w:lang w:val="uk-UA"/>
        </w:rPr>
        <w:t>П</w:t>
      </w:r>
      <w:proofErr w:type="spellStart"/>
      <w:r w:rsidR="0081554D" w:rsidRPr="0081554D">
        <w:rPr>
          <w:rFonts w:ascii="Times New Roman" w:hAnsi="Times New Roman" w:cs="Times New Roman"/>
        </w:rPr>
        <w:t>равління</w:t>
      </w:r>
      <w:r w:rsidR="0081554D" w:rsidRPr="0081554D">
        <w:rPr>
          <w:rFonts w:ascii="Times New Roman" w:hAnsi="Times New Roman" w:cs="Times New Roman"/>
          <w:lang w:val="uk-UA"/>
        </w:rPr>
        <w:t>-генерального</w:t>
      </w:r>
      <w:proofErr w:type="spellEnd"/>
      <w:r w:rsidR="0081554D" w:rsidRPr="0081554D">
        <w:rPr>
          <w:rFonts w:ascii="Times New Roman" w:hAnsi="Times New Roman" w:cs="Times New Roman"/>
          <w:lang w:val="uk-UA"/>
        </w:rPr>
        <w:t xml:space="preserve"> директора </w:t>
      </w:r>
      <w:proofErr w:type="spellStart"/>
      <w:r w:rsidR="0081554D" w:rsidRPr="0081554D">
        <w:rPr>
          <w:rFonts w:ascii="Times New Roman" w:hAnsi="Times New Roman" w:cs="Times New Roman"/>
          <w:lang w:val="uk-UA"/>
        </w:rPr>
        <w:t>ПрАТ</w:t>
      </w:r>
      <w:proofErr w:type="spellEnd"/>
      <w:r w:rsidR="0081554D" w:rsidRPr="0081554D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="0081554D" w:rsidRPr="0081554D">
        <w:rPr>
          <w:rFonts w:ascii="Times New Roman" w:hAnsi="Times New Roman" w:cs="Times New Roman"/>
          <w:lang w:val="uk-UA"/>
        </w:rPr>
        <w:t>КрКЗ</w:t>
      </w:r>
      <w:proofErr w:type="spellEnd"/>
      <w:r w:rsidR="0081554D" w:rsidRPr="0081554D">
        <w:rPr>
          <w:rFonts w:ascii="Times New Roman" w:hAnsi="Times New Roman" w:cs="Times New Roman"/>
          <w:lang w:val="uk-UA"/>
        </w:rPr>
        <w:t>»</w:t>
      </w:r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</w:rPr>
        <w:t>здійснити</w:t>
      </w:r>
      <w:proofErr w:type="spellEnd"/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</w:rPr>
        <w:t>всі</w:t>
      </w:r>
      <w:proofErr w:type="spellEnd"/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</w:rPr>
        <w:t>необхідні</w:t>
      </w:r>
      <w:proofErr w:type="spellEnd"/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</w:rPr>
        <w:t>дії</w:t>
      </w:r>
      <w:proofErr w:type="spellEnd"/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</w:rPr>
        <w:t>особисто</w:t>
      </w:r>
      <w:proofErr w:type="spellEnd"/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</w:rPr>
        <w:t>або</w:t>
      </w:r>
      <w:proofErr w:type="spellEnd"/>
      <w:r w:rsidR="0081554D" w:rsidRPr="0081554D">
        <w:rPr>
          <w:rFonts w:ascii="Times New Roman" w:hAnsi="Times New Roman" w:cs="Times New Roman"/>
        </w:rPr>
        <w:t xml:space="preserve"> через </w:t>
      </w:r>
      <w:proofErr w:type="spellStart"/>
      <w:r w:rsidR="0081554D" w:rsidRPr="0081554D">
        <w:rPr>
          <w:rFonts w:ascii="Times New Roman" w:hAnsi="Times New Roman" w:cs="Times New Roman"/>
        </w:rPr>
        <w:t>уповноваженого</w:t>
      </w:r>
      <w:proofErr w:type="spellEnd"/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</w:rPr>
        <w:t>представника</w:t>
      </w:r>
      <w:proofErr w:type="spellEnd"/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</w:rPr>
        <w:t>Товариства</w:t>
      </w:r>
      <w:proofErr w:type="spellEnd"/>
      <w:r w:rsidR="0081554D" w:rsidRPr="0081554D">
        <w:rPr>
          <w:rFonts w:ascii="Times New Roman" w:hAnsi="Times New Roman" w:cs="Times New Roman"/>
        </w:rPr>
        <w:t xml:space="preserve"> на </w:t>
      </w:r>
      <w:proofErr w:type="spellStart"/>
      <w:r w:rsidR="0081554D" w:rsidRPr="0081554D">
        <w:rPr>
          <w:rFonts w:ascii="Times New Roman" w:hAnsi="Times New Roman" w:cs="Times New Roman"/>
        </w:rPr>
        <w:t>підставі</w:t>
      </w:r>
      <w:proofErr w:type="spellEnd"/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</w:rPr>
        <w:t>виданої</w:t>
      </w:r>
      <w:proofErr w:type="spellEnd"/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</w:rPr>
        <w:t>довіреності</w:t>
      </w:r>
      <w:proofErr w:type="spellEnd"/>
      <w:r w:rsidR="0081554D" w:rsidRPr="0081554D">
        <w:rPr>
          <w:rFonts w:ascii="Times New Roman" w:hAnsi="Times New Roman" w:cs="Times New Roman"/>
        </w:rPr>
        <w:t xml:space="preserve"> для </w:t>
      </w:r>
      <w:proofErr w:type="spellStart"/>
      <w:r w:rsidR="0081554D" w:rsidRPr="0081554D">
        <w:rPr>
          <w:rFonts w:ascii="Times New Roman" w:hAnsi="Times New Roman" w:cs="Times New Roman"/>
        </w:rPr>
        <w:t>проведення</w:t>
      </w:r>
      <w:proofErr w:type="spellEnd"/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</w:rPr>
        <w:t>державної</w:t>
      </w:r>
      <w:proofErr w:type="spellEnd"/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</w:rPr>
        <w:t>реєстрації</w:t>
      </w:r>
      <w:proofErr w:type="spellEnd"/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</w:rPr>
        <w:t>змін</w:t>
      </w:r>
      <w:proofErr w:type="spellEnd"/>
      <w:r w:rsidR="0081554D" w:rsidRPr="0081554D">
        <w:rPr>
          <w:rFonts w:ascii="Times New Roman" w:hAnsi="Times New Roman" w:cs="Times New Roman"/>
        </w:rPr>
        <w:t xml:space="preserve"> до </w:t>
      </w:r>
      <w:r w:rsidR="0081554D" w:rsidRPr="0081554D">
        <w:rPr>
          <w:rFonts w:ascii="Times New Roman" w:hAnsi="Times New Roman" w:cs="Times New Roman"/>
          <w:lang w:val="uk-UA"/>
        </w:rPr>
        <w:t>С</w:t>
      </w:r>
      <w:proofErr w:type="spellStart"/>
      <w:r w:rsidR="0081554D" w:rsidRPr="0081554D">
        <w:rPr>
          <w:rFonts w:ascii="Times New Roman" w:hAnsi="Times New Roman" w:cs="Times New Roman"/>
        </w:rPr>
        <w:t>татуту</w:t>
      </w:r>
      <w:proofErr w:type="spellEnd"/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</w:rPr>
        <w:t>ПрАТ</w:t>
      </w:r>
      <w:proofErr w:type="spellEnd"/>
      <w:r w:rsidR="0081554D" w:rsidRPr="0081554D">
        <w:rPr>
          <w:rFonts w:ascii="Times New Roman" w:hAnsi="Times New Roman" w:cs="Times New Roman"/>
        </w:rPr>
        <w:t xml:space="preserve"> </w:t>
      </w:r>
      <w:r w:rsidR="0081554D" w:rsidRPr="0081554D">
        <w:rPr>
          <w:rFonts w:ascii="Times New Roman" w:hAnsi="Times New Roman" w:cs="Times New Roman"/>
          <w:lang w:val="uk-UA"/>
        </w:rPr>
        <w:t>«</w:t>
      </w:r>
      <w:proofErr w:type="spellStart"/>
      <w:r w:rsidR="0081554D" w:rsidRPr="0081554D">
        <w:rPr>
          <w:rFonts w:ascii="Times New Roman" w:hAnsi="Times New Roman" w:cs="Times New Roman"/>
          <w:lang w:val="uk-UA"/>
        </w:rPr>
        <w:t>КрКЗ</w:t>
      </w:r>
      <w:proofErr w:type="spellEnd"/>
      <w:r w:rsidR="0081554D" w:rsidRPr="0081554D">
        <w:rPr>
          <w:rFonts w:ascii="Times New Roman" w:hAnsi="Times New Roman" w:cs="Times New Roman"/>
          <w:lang w:val="uk-UA"/>
        </w:rPr>
        <w:t>»</w:t>
      </w:r>
      <w:r w:rsidR="0081554D" w:rsidRPr="0081554D">
        <w:rPr>
          <w:rFonts w:ascii="Times New Roman" w:hAnsi="Times New Roman" w:cs="Times New Roman"/>
        </w:rPr>
        <w:t xml:space="preserve"> </w:t>
      </w:r>
      <w:r w:rsidR="0081554D" w:rsidRPr="0081554D">
        <w:rPr>
          <w:rFonts w:ascii="Times New Roman" w:hAnsi="Times New Roman" w:cs="Times New Roman"/>
          <w:lang w:val="uk-UA"/>
        </w:rPr>
        <w:t>у</w:t>
      </w:r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</w:rPr>
        <w:t>новій</w:t>
      </w:r>
      <w:proofErr w:type="spellEnd"/>
      <w:r w:rsidR="0081554D" w:rsidRPr="0081554D">
        <w:rPr>
          <w:rFonts w:ascii="Times New Roman" w:hAnsi="Times New Roman" w:cs="Times New Roman"/>
        </w:rPr>
        <w:t xml:space="preserve"> </w:t>
      </w:r>
      <w:proofErr w:type="spellStart"/>
      <w:r w:rsidR="0081554D" w:rsidRPr="0081554D">
        <w:rPr>
          <w:rFonts w:ascii="Times New Roman" w:hAnsi="Times New Roman" w:cs="Times New Roman"/>
        </w:rPr>
        <w:t>редакції</w:t>
      </w:r>
      <w:proofErr w:type="spellEnd"/>
      <w:r w:rsidR="0081554D" w:rsidRPr="0081554D">
        <w:rPr>
          <w:rFonts w:ascii="Times New Roman" w:hAnsi="Times New Roman" w:cs="Times New Roman"/>
          <w:lang w:val="uk-UA"/>
        </w:rPr>
        <w:t>.</w:t>
      </w:r>
    </w:p>
    <w:p w:rsidR="0081554D" w:rsidRPr="0081554D" w:rsidRDefault="0081554D" w:rsidP="00A42966">
      <w:pPr>
        <w:pStyle w:val="a4"/>
        <w:tabs>
          <w:tab w:val="left" w:pos="567"/>
        </w:tabs>
        <w:spacing w:before="120" w:after="20"/>
        <w:jc w:val="both"/>
        <w:outlineLvl w:val="0"/>
        <w:rPr>
          <w:rFonts w:ascii="Times New Roman" w:hAnsi="Times New Roman"/>
          <w:b/>
          <w:lang w:val="uk-UA"/>
        </w:rPr>
      </w:pPr>
      <w:r w:rsidRPr="0081554D">
        <w:rPr>
          <w:rFonts w:ascii="Times New Roman" w:hAnsi="Times New Roman"/>
          <w:b/>
          <w:lang w:val="uk-UA"/>
        </w:rPr>
        <w:t>Проект рішення до питання № 1</w:t>
      </w:r>
      <w:r w:rsidR="002F74C4">
        <w:rPr>
          <w:rFonts w:ascii="Times New Roman" w:hAnsi="Times New Roman"/>
          <w:b/>
          <w:lang w:val="uk-UA"/>
        </w:rPr>
        <w:t>5</w:t>
      </w:r>
      <w:r w:rsidRPr="0081554D">
        <w:rPr>
          <w:rFonts w:ascii="Times New Roman" w:hAnsi="Times New Roman"/>
          <w:b/>
          <w:lang w:val="uk-UA"/>
        </w:rPr>
        <w:t>:</w:t>
      </w:r>
    </w:p>
    <w:p w:rsidR="0081554D" w:rsidRPr="0081554D" w:rsidRDefault="0081554D" w:rsidP="0081554D">
      <w:pPr>
        <w:jc w:val="both"/>
      </w:pPr>
      <w:proofErr w:type="spellStart"/>
      <w:r w:rsidRPr="0081554D">
        <w:t>Положення</w:t>
      </w:r>
      <w:proofErr w:type="spellEnd"/>
      <w:r w:rsidRPr="0081554D">
        <w:t xml:space="preserve"> про </w:t>
      </w:r>
      <w:proofErr w:type="spellStart"/>
      <w:r w:rsidRPr="0081554D">
        <w:t>Наглядову</w:t>
      </w:r>
      <w:proofErr w:type="spellEnd"/>
      <w:r w:rsidRPr="0081554D">
        <w:t xml:space="preserve"> раду </w:t>
      </w:r>
      <w:proofErr w:type="spellStart"/>
      <w:r w:rsidRPr="0081554D">
        <w:t>ПрАТ</w:t>
      </w:r>
      <w:proofErr w:type="spellEnd"/>
      <w:r w:rsidRPr="0081554D">
        <w:t xml:space="preserve"> «</w:t>
      </w:r>
      <w:proofErr w:type="spellStart"/>
      <w:r w:rsidRPr="0081554D">
        <w:rPr>
          <w:lang w:val="uk-UA"/>
        </w:rPr>
        <w:t>КрКЗ</w:t>
      </w:r>
      <w:proofErr w:type="spellEnd"/>
      <w:r w:rsidRPr="0081554D">
        <w:t xml:space="preserve">» </w:t>
      </w:r>
      <w:proofErr w:type="spellStart"/>
      <w:r w:rsidRPr="0081554D">
        <w:t>затвердити</w:t>
      </w:r>
      <w:proofErr w:type="spellEnd"/>
      <w:r w:rsidRPr="0081554D">
        <w:t>.</w:t>
      </w:r>
    </w:p>
    <w:p w:rsidR="00D24770" w:rsidRPr="0081554D" w:rsidRDefault="00D24770">
      <w:pPr>
        <w:spacing w:before="48" w:after="48"/>
        <w:jc w:val="both"/>
      </w:pPr>
    </w:p>
    <w:p w:rsidR="000A1BC5" w:rsidRPr="00EB7CAB" w:rsidRDefault="000A1BC5">
      <w:pPr>
        <w:spacing w:before="48" w:after="48"/>
        <w:jc w:val="both"/>
        <w:rPr>
          <w:lang w:val="uk-UA"/>
        </w:rPr>
      </w:pPr>
      <w:proofErr w:type="spellStart"/>
      <w:r>
        <w:t>Від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 w:rsidR="00EB7CAB" w:rsidRPr="00EB7CAB">
        <w:t>направлення</w:t>
      </w:r>
      <w:proofErr w:type="spellEnd"/>
      <w:r w:rsidR="00EB7CAB">
        <w:rPr>
          <w:lang w:val="uk-UA"/>
        </w:rP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r>
        <w:rPr>
          <w:lang w:val="uk-UA"/>
        </w:rPr>
        <w:t>про проведення річних Загальних зборів</w:t>
      </w:r>
      <w:r>
        <w:rPr>
          <w:rStyle w:val="rvts0"/>
        </w:rPr>
        <w:t xml:space="preserve"> </w:t>
      </w:r>
      <w:r w:rsidR="00EB7CAB">
        <w:rPr>
          <w:rStyle w:val="rvts0"/>
        </w:rPr>
        <w:t xml:space="preserve">через </w:t>
      </w:r>
      <w:proofErr w:type="spellStart"/>
      <w:r w:rsidR="00EB7CAB">
        <w:rPr>
          <w:rStyle w:val="rvts0"/>
        </w:rPr>
        <w:t>депозитарну</w:t>
      </w:r>
      <w:proofErr w:type="spellEnd"/>
      <w:r w:rsidR="00EB7CAB">
        <w:rPr>
          <w:rStyle w:val="rvts0"/>
        </w:rPr>
        <w:t xml:space="preserve"> систему </w:t>
      </w:r>
      <w:proofErr w:type="spellStart"/>
      <w:r w:rsidR="00EB7CAB">
        <w:rPr>
          <w:rStyle w:val="rvts0"/>
        </w:rPr>
        <w:t>України</w:t>
      </w:r>
      <w:proofErr w:type="spellEnd"/>
      <w:r w:rsidR="00EB7CAB">
        <w:rPr>
          <w:rStyle w:val="rvts0"/>
          <w:lang w:val="uk-UA"/>
        </w:rPr>
        <w:t xml:space="preserve"> </w:t>
      </w:r>
      <w:r>
        <w:rPr>
          <w:rStyle w:val="rvts0"/>
        </w:rPr>
        <w:t xml:space="preserve">до </w:t>
      </w:r>
      <w:r>
        <w:rPr>
          <w:rStyle w:val="rvts0"/>
          <w:lang w:val="uk-UA"/>
        </w:rPr>
        <w:t xml:space="preserve">дати </w:t>
      </w:r>
      <w:proofErr w:type="spellStart"/>
      <w:r>
        <w:rPr>
          <w:rStyle w:val="rvts0"/>
        </w:rPr>
        <w:t>проведення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зборів</w:t>
      </w:r>
      <w:proofErr w:type="spellEnd"/>
      <w:r>
        <w:rPr>
          <w:rStyle w:val="rvts0"/>
          <w:lang w:val="uk-UA"/>
        </w:rPr>
        <w:t>, акціонери</w:t>
      </w:r>
      <w:r>
        <w:rPr>
          <w:rStyle w:val="rvts0"/>
        </w:rPr>
        <w:t xml:space="preserve"> </w:t>
      </w:r>
      <w:r>
        <w:rPr>
          <w:rStyle w:val="rvts0"/>
          <w:lang w:val="uk-UA"/>
        </w:rPr>
        <w:t xml:space="preserve">Товариства </w:t>
      </w:r>
      <w:proofErr w:type="spellStart"/>
      <w:r>
        <w:rPr>
          <w:rStyle w:val="rvts0"/>
        </w:rPr>
        <w:t>ма</w:t>
      </w:r>
      <w:r>
        <w:rPr>
          <w:rStyle w:val="rvts0"/>
          <w:lang w:val="uk-UA"/>
        </w:rPr>
        <w:t>ють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можливість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ознайомитися</w:t>
      </w:r>
      <w:proofErr w:type="spellEnd"/>
      <w:r>
        <w:t xml:space="preserve"> </w:t>
      </w:r>
      <w:proofErr w:type="spellStart"/>
      <w:r>
        <w:rPr>
          <w:rStyle w:val="rvts0"/>
        </w:rPr>
        <w:t>з</w:t>
      </w:r>
      <w:proofErr w:type="spellEnd"/>
      <w:r>
        <w:rPr>
          <w:rStyle w:val="rvts0"/>
        </w:rPr>
        <w:t xml:space="preserve"> проектом (проектами) </w:t>
      </w:r>
      <w:proofErr w:type="spellStart"/>
      <w:r>
        <w:rPr>
          <w:rStyle w:val="rvts0"/>
        </w:rPr>
        <w:t>рішення</w:t>
      </w:r>
      <w:proofErr w:type="spellEnd"/>
      <w:r>
        <w:rPr>
          <w:rStyle w:val="rvts0"/>
        </w:rPr>
        <w:t xml:space="preserve"> </w:t>
      </w:r>
      <w:r>
        <w:rPr>
          <w:rStyle w:val="rvts0"/>
          <w:lang w:val="uk-UA"/>
        </w:rPr>
        <w:t xml:space="preserve">щодо кожного </w:t>
      </w:r>
      <w:proofErr w:type="spellStart"/>
      <w:r>
        <w:rPr>
          <w:rStyle w:val="rvts0"/>
        </w:rPr>
        <w:t>з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питань</w:t>
      </w:r>
      <w:proofErr w:type="spellEnd"/>
      <w:r>
        <w:rPr>
          <w:rStyle w:val="rvts0"/>
          <w:lang w:val="uk-UA"/>
        </w:rPr>
        <w:t>, включених до проекту</w:t>
      </w:r>
      <w:r>
        <w:rPr>
          <w:rStyle w:val="rvts0"/>
        </w:rPr>
        <w:t xml:space="preserve"> порядку </w:t>
      </w:r>
      <w:r w:rsidRPr="00EB7CAB">
        <w:rPr>
          <w:rStyle w:val="rvts0"/>
          <w:color w:val="000000"/>
        </w:rPr>
        <w:t>денного</w:t>
      </w:r>
      <w:r w:rsidRPr="00EB7CAB">
        <w:rPr>
          <w:color w:val="000000"/>
          <w:lang w:val="uk-UA"/>
        </w:rPr>
        <w:t xml:space="preserve"> на сайті Товариства: </w:t>
      </w:r>
      <w:r w:rsidRPr="00EB7CAB">
        <w:rPr>
          <w:b/>
          <w:color w:val="000000"/>
          <w:lang w:val="en-US"/>
        </w:rPr>
        <w:t>http</w:t>
      </w:r>
      <w:r w:rsidRPr="00EB7CAB">
        <w:rPr>
          <w:b/>
          <w:color w:val="000000"/>
        </w:rPr>
        <w:t>://</w:t>
      </w:r>
      <w:r w:rsidRPr="00EB7CAB">
        <w:rPr>
          <w:b/>
          <w:color w:val="000000"/>
          <w:lang w:val="en-US"/>
        </w:rPr>
        <w:t>www</w:t>
      </w:r>
      <w:r w:rsidRPr="00EB7CAB">
        <w:rPr>
          <w:b/>
          <w:color w:val="000000"/>
        </w:rPr>
        <w:t>.</w:t>
      </w:r>
      <w:proofErr w:type="spellStart"/>
      <w:r w:rsidRPr="00EB7CAB">
        <w:rPr>
          <w:b/>
          <w:color w:val="000000"/>
          <w:lang w:val="en-US"/>
        </w:rPr>
        <w:t>krkz</w:t>
      </w:r>
      <w:proofErr w:type="spellEnd"/>
      <w:r w:rsidRPr="00EB7CAB">
        <w:rPr>
          <w:b/>
          <w:color w:val="000000"/>
        </w:rPr>
        <w:t>.</w:t>
      </w:r>
      <w:r w:rsidRPr="00EB7CAB">
        <w:rPr>
          <w:b/>
          <w:color w:val="000000"/>
          <w:lang w:val="en-US"/>
        </w:rPr>
        <w:t>pat</w:t>
      </w:r>
      <w:r w:rsidRPr="00EB7CAB">
        <w:rPr>
          <w:b/>
          <w:color w:val="000000"/>
        </w:rPr>
        <w:t>.</w:t>
      </w:r>
      <w:proofErr w:type="spellStart"/>
      <w:r w:rsidRPr="00EB7CAB">
        <w:rPr>
          <w:b/>
          <w:color w:val="000000"/>
          <w:lang w:val="en-US"/>
        </w:rPr>
        <w:t>ua</w:t>
      </w:r>
      <w:proofErr w:type="spellEnd"/>
      <w:r w:rsidR="00EB7CAB">
        <w:rPr>
          <w:b/>
          <w:color w:val="000000"/>
          <w:lang w:val="uk-UA"/>
        </w:rPr>
        <w:t>.</w:t>
      </w:r>
    </w:p>
    <w:p w:rsidR="000A1BC5" w:rsidRDefault="000A1BC5">
      <w:pPr>
        <w:spacing w:before="48" w:after="48"/>
        <w:jc w:val="both"/>
        <w:rPr>
          <w:lang w:val="uk-UA"/>
        </w:rPr>
      </w:pPr>
      <w:r>
        <w:rPr>
          <w:lang w:val="uk-UA"/>
        </w:rPr>
        <w:t xml:space="preserve">Ознайомитися з матеріалами </w:t>
      </w:r>
      <w:r>
        <w:rPr>
          <w:rStyle w:val="rvts0"/>
          <w:lang w:val="uk-UA"/>
        </w:rPr>
        <w:t xml:space="preserve">та </w:t>
      </w:r>
      <w:r>
        <w:rPr>
          <w:lang w:val="uk-UA"/>
        </w:rPr>
        <w:t xml:space="preserve">документами, необхідними для прийняття рішень з питань проекту порядку денного, </w:t>
      </w:r>
      <w:r>
        <w:rPr>
          <w:rStyle w:val="rvts0"/>
          <w:lang w:val="uk-UA"/>
        </w:rPr>
        <w:t>акціонери</w:t>
      </w:r>
      <w:r>
        <w:rPr>
          <w:rStyle w:val="rvts0"/>
        </w:rPr>
        <w:t xml:space="preserve"> </w:t>
      </w:r>
      <w:r>
        <w:rPr>
          <w:rStyle w:val="rvts0"/>
          <w:lang w:val="uk-UA"/>
        </w:rPr>
        <w:t>можуть</w:t>
      </w:r>
      <w:r>
        <w:rPr>
          <w:rStyle w:val="rvts0"/>
        </w:rPr>
        <w:t xml:space="preserve"> </w:t>
      </w:r>
      <w:r>
        <w:rPr>
          <w:lang w:val="uk-UA"/>
        </w:rPr>
        <w:t xml:space="preserve">за </w:t>
      </w:r>
      <w:r>
        <w:rPr>
          <w:rStyle w:val="rvts0"/>
          <w:lang w:val="uk-UA"/>
        </w:rPr>
        <w:t>місцезнаходженням Товариства</w:t>
      </w:r>
      <w:r>
        <w:rPr>
          <w:lang w:val="uk-UA"/>
        </w:rPr>
        <w:t>: 39611, Полтавська область, м. Кременчук, проїзд Ярославський, № 8 у робочі дні</w:t>
      </w:r>
      <w:r>
        <w:rPr>
          <w:rStyle w:val="rvts0"/>
          <w:lang w:val="uk-UA"/>
        </w:rPr>
        <w:t>, робочий час,</w:t>
      </w:r>
      <w:r>
        <w:rPr>
          <w:lang w:val="uk-UA"/>
        </w:rPr>
        <w:t xml:space="preserve"> з 8.00 год. до 16.30 год. </w:t>
      </w:r>
      <w:r>
        <w:t>(</w:t>
      </w:r>
      <w:proofErr w:type="spellStart"/>
      <w:r>
        <w:t>обідня</w:t>
      </w:r>
      <w:proofErr w:type="spellEnd"/>
      <w:r>
        <w:t xml:space="preserve"> </w:t>
      </w:r>
      <w:proofErr w:type="spellStart"/>
      <w:r>
        <w:t>перерва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r w:rsidR="00EB7CAB">
        <w:rPr>
          <w:lang w:val="uk-UA"/>
        </w:rPr>
        <w:t>11.30</w:t>
      </w:r>
      <w:r>
        <w:t xml:space="preserve"> год. до 12.</w:t>
      </w:r>
      <w:r w:rsidR="00EB7CAB">
        <w:rPr>
          <w:lang w:val="uk-UA"/>
        </w:rPr>
        <w:t>0</w:t>
      </w:r>
      <w:proofErr w:type="spellStart"/>
      <w:r>
        <w:t>0</w:t>
      </w:r>
      <w:proofErr w:type="spellEnd"/>
      <w:r>
        <w:t xml:space="preserve"> год.)</w:t>
      </w:r>
      <w:r>
        <w:rPr>
          <w:lang w:val="uk-UA"/>
        </w:rPr>
        <w:t xml:space="preserve">, у </w:t>
      </w:r>
      <w:proofErr w:type="spellStart"/>
      <w:r>
        <w:t>кім</w:t>
      </w:r>
      <w:proofErr w:type="spellEnd"/>
      <w:r>
        <w:t>. 201</w:t>
      </w:r>
      <w:r>
        <w:rPr>
          <w:lang w:val="uk-UA"/>
        </w:rPr>
        <w:t xml:space="preserve"> </w:t>
      </w:r>
      <w:proofErr w:type="spellStart"/>
      <w:r>
        <w:t>адміністративн</w:t>
      </w:r>
      <w:r>
        <w:rPr>
          <w:lang w:val="uk-UA"/>
        </w:rPr>
        <w:t>ого</w:t>
      </w:r>
      <w:proofErr w:type="spellEnd"/>
      <w:r>
        <w:t xml:space="preserve"> корпус</w:t>
      </w:r>
      <w:r>
        <w:rPr>
          <w:lang w:val="uk-UA"/>
        </w:rPr>
        <w:t xml:space="preserve">у </w:t>
      </w:r>
      <w:proofErr w:type="spellStart"/>
      <w:r>
        <w:rPr>
          <w:lang w:val="uk-UA"/>
        </w:rPr>
        <w:t>ПрАТ</w:t>
      </w:r>
      <w:proofErr w:type="spellEnd"/>
      <w:r>
        <w:t xml:space="preserve"> «</w:t>
      </w:r>
      <w:proofErr w:type="spellStart"/>
      <w:r>
        <w:rPr>
          <w:lang w:val="uk-UA"/>
        </w:rPr>
        <w:t>КрКЗ</w:t>
      </w:r>
      <w:proofErr w:type="spellEnd"/>
      <w:r>
        <w:t>»</w:t>
      </w:r>
      <w:r>
        <w:rPr>
          <w:lang w:val="uk-UA"/>
        </w:rPr>
        <w:t xml:space="preserve">, а у день проведення річних Загальних зборів – також у місці їх проведення. </w:t>
      </w:r>
    </w:p>
    <w:p w:rsidR="000A1BC5" w:rsidRDefault="000A1BC5">
      <w:pPr>
        <w:tabs>
          <w:tab w:val="left" w:pos="284"/>
        </w:tabs>
        <w:spacing w:before="48" w:after="48"/>
        <w:jc w:val="both"/>
        <w:rPr>
          <w:rStyle w:val="rvts0"/>
          <w:color w:val="000000"/>
        </w:rPr>
      </w:pPr>
      <w:r>
        <w:rPr>
          <w:lang w:val="uk-UA"/>
        </w:rPr>
        <w:t>Відповідальна</w:t>
      </w:r>
      <w:r>
        <w:t xml:space="preserve"> особа за порядок </w:t>
      </w: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матеріалами</w:t>
      </w:r>
      <w:proofErr w:type="spellEnd"/>
      <w:r>
        <w:t xml:space="preserve"> </w:t>
      </w:r>
      <w:proofErr w:type="spellStart"/>
      <w:r>
        <w:rPr>
          <w:rStyle w:val="rvts0"/>
        </w:rPr>
        <w:t>під</w:t>
      </w:r>
      <w:proofErr w:type="spellEnd"/>
      <w:r>
        <w:rPr>
          <w:rStyle w:val="rvts0"/>
        </w:rPr>
        <w:t xml:space="preserve"> час </w:t>
      </w:r>
      <w:proofErr w:type="spellStart"/>
      <w:r>
        <w:rPr>
          <w:rStyle w:val="rvts0"/>
        </w:rPr>
        <w:t>підготовки</w:t>
      </w:r>
      <w:proofErr w:type="spellEnd"/>
      <w:r>
        <w:rPr>
          <w:rStyle w:val="rvts0"/>
        </w:rPr>
        <w:t xml:space="preserve"> до </w:t>
      </w:r>
      <w:r>
        <w:rPr>
          <w:rStyle w:val="rvts0"/>
          <w:color w:val="000000"/>
          <w:lang w:val="uk-UA"/>
        </w:rPr>
        <w:t>річних</w:t>
      </w:r>
      <w:r>
        <w:rPr>
          <w:rStyle w:val="rvts0"/>
          <w:lang w:val="uk-UA"/>
        </w:rPr>
        <w:t xml:space="preserve"> З</w:t>
      </w:r>
      <w:proofErr w:type="spellStart"/>
      <w:r>
        <w:rPr>
          <w:rStyle w:val="rvts0"/>
        </w:rPr>
        <w:t>агальних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зборів</w:t>
      </w:r>
      <w:proofErr w:type="spellEnd"/>
      <w:r>
        <w:t xml:space="preserve"> – </w:t>
      </w:r>
      <w:proofErr w:type="spellStart"/>
      <w:r>
        <w:rPr>
          <w:lang w:val="uk-UA"/>
        </w:rPr>
        <w:t>Коссе</w:t>
      </w:r>
      <w:proofErr w:type="spellEnd"/>
      <w:r>
        <w:rPr>
          <w:lang w:val="uk-UA"/>
        </w:rPr>
        <w:t xml:space="preserve"> Володимир Георгійович</w:t>
      </w:r>
      <w:r>
        <w:t xml:space="preserve"> – Голова </w:t>
      </w:r>
      <w:proofErr w:type="spellStart"/>
      <w:r>
        <w:t>Правління-генеральний</w:t>
      </w:r>
      <w:proofErr w:type="spellEnd"/>
      <w:r>
        <w:t xml:space="preserve"> директор П</w:t>
      </w:r>
      <w:r>
        <w:rPr>
          <w:lang w:val="uk-UA"/>
        </w:rPr>
        <w:t>р</w:t>
      </w:r>
      <w:r>
        <w:t>АТ «</w:t>
      </w:r>
      <w:proofErr w:type="spellStart"/>
      <w:r>
        <w:t>КрКЗ</w:t>
      </w:r>
      <w:proofErr w:type="spellEnd"/>
      <w:r>
        <w:t>».</w:t>
      </w:r>
    </w:p>
    <w:p w:rsidR="000A1BC5" w:rsidRDefault="000A1BC5">
      <w:pPr>
        <w:tabs>
          <w:tab w:val="left" w:pos="284"/>
        </w:tabs>
        <w:jc w:val="both"/>
      </w:pPr>
      <w:proofErr w:type="spellStart"/>
      <w:r>
        <w:rPr>
          <w:rStyle w:val="rvts0"/>
          <w:color w:val="000000"/>
        </w:rPr>
        <w:t>Кожний</w:t>
      </w:r>
      <w:proofErr w:type="spellEnd"/>
      <w:r>
        <w:rPr>
          <w:rStyle w:val="rvts0"/>
          <w:color w:val="000000"/>
        </w:rPr>
        <w:t xml:space="preserve"> </w:t>
      </w:r>
      <w:proofErr w:type="spellStart"/>
      <w:r>
        <w:rPr>
          <w:rStyle w:val="rvts0"/>
          <w:color w:val="000000"/>
        </w:rPr>
        <w:t>акціонер</w:t>
      </w:r>
      <w:proofErr w:type="spellEnd"/>
      <w:r>
        <w:rPr>
          <w:rStyle w:val="rvts0"/>
          <w:color w:val="000000"/>
        </w:rPr>
        <w:t xml:space="preserve"> </w:t>
      </w:r>
      <w:proofErr w:type="spellStart"/>
      <w:r>
        <w:rPr>
          <w:rStyle w:val="rvts0"/>
          <w:color w:val="000000"/>
        </w:rPr>
        <w:t>має</w:t>
      </w:r>
      <w:proofErr w:type="spellEnd"/>
      <w:r>
        <w:rPr>
          <w:rStyle w:val="rvts0"/>
          <w:color w:val="000000"/>
        </w:rPr>
        <w:t xml:space="preserve"> право внести </w:t>
      </w:r>
      <w:proofErr w:type="spellStart"/>
      <w:r>
        <w:rPr>
          <w:rStyle w:val="rvts0"/>
          <w:color w:val="000000"/>
        </w:rPr>
        <w:t>пропозиції</w:t>
      </w:r>
      <w:proofErr w:type="spellEnd"/>
      <w:r>
        <w:rPr>
          <w:rStyle w:val="rvts0"/>
          <w:color w:val="000000"/>
        </w:rPr>
        <w:t xml:space="preserve"> </w:t>
      </w:r>
      <w:proofErr w:type="spellStart"/>
      <w:r>
        <w:rPr>
          <w:rStyle w:val="rvts0"/>
          <w:color w:val="000000"/>
        </w:rPr>
        <w:t>щодо</w:t>
      </w:r>
      <w:proofErr w:type="spellEnd"/>
      <w:r>
        <w:rPr>
          <w:rStyle w:val="rvts0"/>
          <w:color w:val="000000"/>
        </w:rPr>
        <w:t xml:space="preserve"> </w:t>
      </w:r>
      <w:proofErr w:type="spellStart"/>
      <w:r>
        <w:rPr>
          <w:rStyle w:val="rvts0"/>
          <w:color w:val="000000"/>
        </w:rPr>
        <w:t>питань</w:t>
      </w:r>
      <w:proofErr w:type="spellEnd"/>
      <w:r>
        <w:rPr>
          <w:rStyle w:val="rvts0"/>
          <w:color w:val="000000"/>
        </w:rPr>
        <w:t xml:space="preserve">, </w:t>
      </w:r>
      <w:proofErr w:type="spellStart"/>
      <w:r>
        <w:rPr>
          <w:rStyle w:val="rvts0"/>
          <w:color w:val="000000"/>
        </w:rPr>
        <w:t>включених</w:t>
      </w:r>
      <w:proofErr w:type="spellEnd"/>
      <w:r>
        <w:rPr>
          <w:rStyle w:val="rvts0"/>
          <w:color w:val="000000"/>
        </w:rPr>
        <w:t xml:space="preserve"> до проекту порядку денного </w:t>
      </w:r>
      <w:r>
        <w:rPr>
          <w:rStyle w:val="rvts0"/>
          <w:color w:val="000000"/>
          <w:lang w:val="uk-UA"/>
        </w:rPr>
        <w:t>річних З</w:t>
      </w:r>
      <w:proofErr w:type="spellStart"/>
      <w:r>
        <w:rPr>
          <w:rStyle w:val="rvts0"/>
          <w:color w:val="000000"/>
        </w:rPr>
        <w:t>агальних</w:t>
      </w:r>
      <w:proofErr w:type="spellEnd"/>
      <w:r>
        <w:rPr>
          <w:rStyle w:val="rvts0"/>
          <w:color w:val="000000"/>
        </w:rPr>
        <w:t xml:space="preserve"> </w:t>
      </w:r>
      <w:proofErr w:type="spellStart"/>
      <w:r>
        <w:rPr>
          <w:rStyle w:val="rvts0"/>
          <w:color w:val="000000"/>
        </w:rPr>
        <w:t>зборів</w:t>
      </w:r>
      <w:proofErr w:type="spellEnd"/>
      <w:r>
        <w:rPr>
          <w:rStyle w:val="rvts0"/>
          <w:color w:val="000000"/>
          <w:lang w:val="uk-UA"/>
        </w:rPr>
        <w:t xml:space="preserve">. </w:t>
      </w:r>
      <w:proofErr w:type="spellStart"/>
      <w:r>
        <w:rPr>
          <w:rStyle w:val="rvts0"/>
          <w:color w:val="000000"/>
        </w:rPr>
        <w:t>Пропозиція</w:t>
      </w:r>
      <w:proofErr w:type="spellEnd"/>
      <w:r>
        <w:rPr>
          <w:rStyle w:val="rvts0"/>
          <w:color w:val="000000"/>
        </w:rPr>
        <w:t xml:space="preserve"> до проекту порядку денного </w:t>
      </w:r>
      <w:r>
        <w:rPr>
          <w:rStyle w:val="rvts0"/>
          <w:color w:val="000000"/>
          <w:lang w:val="uk-UA"/>
        </w:rPr>
        <w:t>річних З</w:t>
      </w:r>
      <w:proofErr w:type="spellStart"/>
      <w:r>
        <w:rPr>
          <w:rStyle w:val="rvts0"/>
          <w:color w:val="000000"/>
        </w:rPr>
        <w:t>агальних</w:t>
      </w:r>
      <w:proofErr w:type="spellEnd"/>
      <w:r>
        <w:rPr>
          <w:rStyle w:val="rvts0"/>
          <w:color w:val="000000"/>
        </w:rPr>
        <w:t xml:space="preserve"> </w:t>
      </w:r>
      <w:proofErr w:type="spellStart"/>
      <w:r>
        <w:rPr>
          <w:rStyle w:val="rvts0"/>
          <w:color w:val="000000"/>
        </w:rPr>
        <w:t>зборів</w:t>
      </w:r>
      <w:proofErr w:type="spellEnd"/>
      <w:r>
        <w:rPr>
          <w:rStyle w:val="rvts0"/>
          <w:color w:val="000000"/>
        </w:rPr>
        <w:t xml:space="preserve"> </w:t>
      </w:r>
      <w:proofErr w:type="spellStart"/>
      <w:r>
        <w:rPr>
          <w:rStyle w:val="rvts0"/>
          <w:color w:val="000000"/>
        </w:rPr>
        <w:t>подається</w:t>
      </w:r>
      <w:proofErr w:type="spellEnd"/>
      <w:r>
        <w:rPr>
          <w:rStyle w:val="rvts0"/>
          <w:color w:val="000000"/>
        </w:rPr>
        <w:t xml:space="preserve"> в </w:t>
      </w:r>
      <w:proofErr w:type="spellStart"/>
      <w:r>
        <w:rPr>
          <w:rStyle w:val="rvts0"/>
          <w:color w:val="000000"/>
        </w:rPr>
        <w:t>письмовій</w:t>
      </w:r>
      <w:proofErr w:type="spellEnd"/>
      <w:r>
        <w:rPr>
          <w:rStyle w:val="rvts0"/>
          <w:color w:val="000000"/>
        </w:rPr>
        <w:t xml:space="preserve"> </w:t>
      </w:r>
      <w:proofErr w:type="spellStart"/>
      <w:r>
        <w:rPr>
          <w:rStyle w:val="rvts0"/>
          <w:color w:val="000000"/>
        </w:rPr>
        <w:t>формі</w:t>
      </w:r>
      <w:proofErr w:type="spellEnd"/>
      <w:r>
        <w:rPr>
          <w:rStyle w:val="rvts0"/>
          <w:color w:val="000000"/>
          <w:lang w:val="uk-UA"/>
        </w:rPr>
        <w:t xml:space="preserve">, відповідно до вимог чинного законодавства. </w:t>
      </w:r>
      <w:proofErr w:type="spellStart"/>
      <w:r>
        <w:rPr>
          <w:rStyle w:val="rvts0"/>
        </w:rPr>
        <w:t>Пропозиції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вносяться</w:t>
      </w:r>
      <w:proofErr w:type="spellEnd"/>
      <w:r>
        <w:rPr>
          <w:rStyle w:val="rvts0"/>
        </w:rPr>
        <w:t xml:space="preserve"> не </w:t>
      </w:r>
      <w:proofErr w:type="spellStart"/>
      <w:r>
        <w:rPr>
          <w:rStyle w:val="rvts0"/>
        </w:rPr>
        <w:t>пізніше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ніж</w:t>
      </w:r>
      <w:proofErr w:type="spellEnd"/>
      <w:r>
        <w:rPr>
          <w:rStyle w:val="rvts0"/>
        </w:rPr>
        <w:t xml:space="preserve"> за 20 </w:t>
      </w:r>
      <w:proofErr w:type="spellStart"/>
      <w:r>
        <w:rPr>
          <w:rStyle w:val="rvts0"/>
        </w:rPr>
        <w:t>днів</w:t>
      </w:r>
      <w:proofErr w:type="spellEnd"/>
      <w:r>
        <w:rPr>
          <w:rStyle w:val="rvts0"/>
        </w:rPr>
        <w:t xml:space="preserve"> до </w:t>
      </w:r>
      <w:proofErr w:type="spellStart"/>
      <w:r>
        <w:rPr>
          <w:rStyle w:val="rvts0"/>
        </w:rPr>
        <w:t>дати</w:t>
      </w:r>
      <w:proofErr w:type="spellEnd"/>
      <w:r>
        <w:rPr>
          <w:rStyle w:val="rvts0"/>
          <w:lang w:val="uk-UA"/>
        </w:rPr>
        <w:t xml:space="preserve">  </w:t>
      </w:r>
      <w:proofErr w:type="spellStart"/>
      <w:r>
        <w:rPr>
          <w:rStyle w:val="rvts0"/>
        </w:rPr>
        <w:t>проведення</w:t>
      </w:r>
      <w:proofErr w:type="spellEnd"/>
      <w:r>
        <w:rPr>
          <w:rStyle w:val="rvts0"/>
        </w:rPr>
        <w:t xml:space="preserve"> </w:t>
      </w:r>
      <w:r>
        <w:rPr>
          <w:rStyle w:val="rvts0"/>
          <w:color w:val="000000"/>
          <w:lang w:val="uk-UA"/>
        </w:rPr>
        <w:t>річних</w:t>
      </w:r>
      <w:r>
        <w:rPr>
          <w:rStyle w:val="rvts0"/>
          <w:lang w:val="uk-UA"/>
        </w:rPr>
        <w:t xml:space="preserve"> З</w:t>
      </w:r>
      <w:proofErr w:type="spellStart"/>
      <w:r>
        <w:rPr>
          <w:rStyle w:val="rvts0"/>
        </w:rPr>
        <w:t>агальних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зборів</w:t>
      </w:r>
      <w:proofErr w:type="spellEnd"/>
      <w:r>
        <w:rPr>
          <w:rStyle w:val="rvts0"/>
        </w:rPr>
        <w:t xml:space="preserve"> </w:t>
      </w:r>
      <w:r>
        <w:rPr>
          <w:rStyle w:val="rvts0"/>
          <w:lang w:val="uk-UA"/>
        </w:rPr>
        <w:t>Т</w:t>
      </w:r>
      <w:proofErr w:type="spellStart"/>
      <w:r>
        <w:rPr>
          <w:rStyle w:val="rvts0"/>
        </w:rPr>
        <w:t>овариства</w:t>
      </w:r>
      <w:proofErr w:type="spellEnd"/>
      <w:r>
        <w:rPr>
          <w:rStyle w:val="rvts0"/>
        </w:rPr>
        <w:t>.</w:t>
      </w:r>
    </w:p>
    <w:p w:rsidR="000A1BC5" w:rsidRDefault="000A1BC5">
      <w:pPr>
        <w:tabs>
          <w:tab w:val="left" w:pos="284"/>
        </w:tabs>
        <w:spacing w:before="48" w:after="48"/>
        <w:jc w:val="both"/>
        <w:rPr>
          <w:color w:val="000000"/>
          <w:lang w:val="uk-UA"/>
        </w:rPr>
      </w:pPr>
      <w:proofErr w:type="spellStart"/>
      <w:r>
        <w:t>Від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 w:rsidR="00EB7CAB" w:rsidRPr="00EB7CAB">
        <w:t>направлення</w:t>
      </w:r>
      <w:proofErr w:type="spellEnd"/>
      <w:r w:rsidR="00EB7CAB"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r>
        <w:rPr>
          <w:lang w:val="uk-UA"/>
        </w:rPr>
        <w:t xml:space="preserve">про проведення </w:t>
      </w:r>
      <w:r>
        <w:rPr>
          <w:rStyle w:val="rvts0"/>
          <w:color w:val="000000"/>
          <w:lang w:val="uk-UA"/>
        </w:rPr>
        <w:t>річних</w:t>
      </w:r>
      <w:r>
        <w:rPr>
          <w:lang w:val="uk-UA"/>
        </w:rPr>
        <w:t xml:space="preserve"> Загальних зборів</w:t>
      </w:r>
      <w:r>
        <w:rPr>
          <w:rStyle w:val="rvts0"/>
        </w:rPr>
        <w:t xml:space="preserve"> </w:t>
      </w:r>
      <w:r w:rsidR="00EB7CAB">
        <w:rPr>
          <w:rStyle w:val="rvts0"/>
        </w:rPr>
        <w:t xml:space="preserve">через </w:t>
      </w:r>
      <w:proofErr w:type="spellStart"/>
      <w:r w:rsidR="00EB7CAB">
        <w:rPr>
          <w:rStyle w:val="rvts0"/>
        </w:rPr>
        <w:t>депозитарну</w:t>
      </w:r>
      <w:proofErr w:type="spellEnd"/>
      <w:r w:rsidR="00EB7CAB">
        <w:rPr>
          <w:rStyle w:val="rvts0"/>
        </w:rPr>
        <w:t xml:space="preserve"> систему </w:t>
      </w:r>
      <w:proofErr w:type="spellStart"/>
      <w:r w:rsidR="00EB7CAB">
        <w:rPr>
          <w:rStyle w:val="rvts0"/>
        </w:rPr>
        <w:t>України</w:t>
      </w:r>
      <w:proofErr w:type="spellEnd"/>
      <w:r w:rsidR="00EB7CAB">
        <w:rPr>
          <w:rStyle w:val="rvts0"/>
          <w:lang w:val="uk-UA"/>
        </w:rPr>
        <w:t xml:space="preserve"> </w:t>
      </w:r>
      <w:proofErr w:type="spellStart"/>
      <w:r>
        <w:t>акціонери</w:t>
      </w:r>
      <w:proofErr w:type="spellEnd"/>
      <w:r>
        <w:t xml:space="preserve"> </w:t>
      </w:r>
      <w:proofErr w:type="spellStart"/>
      <w:r>
        <w:t>користуються</w:t>
      </w:r>
      <w:proofErr w:type="spellEnd"/>
      <w:r>
        <w:t xml:space="preserve"> </w:t>
      </w:r>
      <w:proofErr w:type="spellStart"/>
      <w:r>
        <w:t>всіма</w:t>
      </w:r>
      <w:proofErr w:type="spellEnd"/>
      <w:r>
        <w:t xml:space="preserve"> правами, </w:t>
      </w:r>
      <w:proofErr w:type="spellStart"/>
      <w:r>
        <w:t>визначеними</w:t>
      </w:r>
      <w:proofErr w:type="spellEnd"/>
      <w:r>
        <w:t xml:space="preserve"> ст.36, 38 </w:t>
      </w:r>
      <w:r>
        <w:rPr>
          <w:lang w:val="uk-UA"/>
        </w:rPr>
        <w:t>З</w:t>
      </w:r>
      <w:proofErr w:type="spellStart"/>
      <w:r>
        <w:t>акону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r>
        <w:rPr>
          <w:lang w:val="uk-UA"/>
        </w:rPr>
        <w:t>«</w:t>
      </w:r>
      <w:r>
        <w:t xml:space="preserve">Про </w:t>
      </w:r>
      <w:proofErr w:type="spellStart"/>
      <w:r>
        <w:t>акціонерні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>» (</w:t>
      </w:r>
      <w:proofErr w:type="spellStart"/>
      <w:r>
        <w:t>надалі</w:t>
      </w:r>
      <w:proofErr w:type="spellEnd"/>
      <w:r>
        <w:t xml:space="preserve"> – </w:t>
      </w:r>
      <w:proofErr w:type="spellStart"/>
      <w:r>
        <w:t>статті</w:t>
      </w:r>
      <w:proofErr w:type="spellEnd"/>
      <w:r>
        <w:t xml:space="preserve">) </w:t>
      </w:r>
      <w:proofErr w:type="spellStart"/>
      <w:r>
        <w:t>протягом</w:t>
      </w:r>
      <w:proofErr w:type="spellEnd"/>
      <w:r>
        <w:t xml:space="preserve"> строку, </w:t>
      </w:r>
      <w:proofErr w:type="spellStart"/>
      <w:r>
        <w:t>визначеного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>.</w:t>
      </w:r>
    </w:p>
    <w:p w:rsidR="000A1BC5" w:rsidRPr="004B3F91" w:rsidRDefault="000A1BC5" w:rsidP="00773A89">
      <w:pPr>
        <w:autoSpaceDE w:val="0"/>
        <w:spacing w:after="120"/>
        <w:jc w:val="both"/>
        <w:rPr>
          <w:b/>
          <w:lang w:val="uk-UA"/>
        </w:rPr>
      </w:pPr>
      <w:r>
        <w:rPr>
          <w:color w:val="000000"/>
          <w:lang w:val="uk-UA"/>
        </w:rPr>
        <w:t xml:space="preserve">Відповідно переліку акціонерів, яким надсилається повідомлення про проведення річних Загальних зборів </w:t>
      </w:r>
      <w:proofErr w:type="spellStart"/>
      <w:r>
        <w:rPr>
          <w:color w:val="000000"/>
          <w:lang w:val="uk-UA"/>
        </w:rPr>
        <w:t>ПрАТ</w:t>
      </w:r>
      <w:proofErr w:type="spellEnd"/>
      <w:r>
        <w:rPr>
          <w:color w:val="000000"/>
          <w:lang w:val="uk-UA"/>
        </w:rPr>
        <w:t xml:space="preserve"> «</w:t>
      </w:r>
      <w:proofErr w:type="spellStart"/>
      <w:r>
        <w:rPr>
          <w:color w:val="000000"/>
          <w:lang w:val="uk-UA"/>
        </w:rPr>
        <w:t>КрКЗ</w:t>
      </w:r>
      <w:proofErr w:type="spellEnd"/>
      <w:r>
        <w:rPr>
          <w:color w:val="000000"/>
          <w:lang w:val="uk-UA"/>
        </w:rPr>
        <w:t xml:space="preserve">», </w:t>
      </w:r>
      <w:r w:rsidRPr="00034195">
        <w:rPr>
          <w:color w:val="000000"/>
          <w:lang w:val="uk-UA"/>
        </w:rPr>
        <w:t xml:space="preserve">складеному на </w:t>
      </w:r>
      <w:r w:rsidR="00EB7CAB" w:rsidRPr="00034195">
        <w:rPr>
          <w:color w:val="000000"/>
          <w:lang w:val="uk-UA"/>
        </w:rPr>
        <w:t>16</w:t>
      </w:r>
      <w:r w:rsidRPr="00034195">
        <w:rPr>
          <w:color w:val="000000"/>
          <w:lang w:val="uk-UA"/>
        </w:rPr>
        <w:t>.03.202</w:t>
      </w:r>
      <w:r w:rsidR="00D24770" w:rsidRPr="00034195">
        <w:rPr>
          <w:color w:val="000000"/>
          <w:lang w:val="uk-UA"/>
        </w:rPr>
        <w:t>1</w:t>
      </w:r>
      <w:r>
        <w:rPr>
          <w:color w:val="000000"/>
          <w:lang w:val="uk-UA"/>
        </w:rPr>
        <w:t xml:space="preserve"> року, загальна кількість простих іменних акцій складає 8 734 840 штук, у т.ч. голосуючих </w:t>
      </w:r>
      <w:r w:rsidRPr="004B3F91">
        <w:rPr>
          <w:lang w:val="uk-UA"/>
        </w:rPr>
        <w:t>–</w:t>
      </w:r>
      <w:r w:rsidR="004B3F91">
        <w:rPr>
          <w:lang w:val="en-US"/>
        </w:rPr>
        <w:t xml:space="preserve"> </w:t>
      </w:r>
      <w:r w:rsidRPr="004B3F91">
        <w:rPr>
          <w:lang w:val="uk-UA"/>
        </w:rPr>
        <w:t xml:space="preserve"> </w:t>
      </w:r>
      <w:r w:rsidR="004B3F91" w:rsidRPr="004B3F91">
        <w:rPr>
          <w:lang w:val="uk-UA"/>
        </w:rPr>
        <w:t>8</w:t>
      </w:r>
      <w:r w:rsidR="004B3F91" w:rsidRPr="004B3F91">
        <w:rPr>
          <w:lang w:val="en-US"/>
        </w:rPr>
        <w:t> </w:t>
      </w:r>
      <w:r w:rsidR="004B3F91" w:rsidRPr="004B3F91">
        <w:rPr>
          <w:lang w:val="uk-UA"/>
        </w:rPr>
        <w:t>409 285</w:t>
      </w:r>
      <w:r w:rsidRPr="004B3F91">
        <w:rPr>
          <w:lang w:val="uk-UA"/>
        </w:rPr>
        <w:t xml:space="preserve"> штук.</w:t>
      </w:r>
    </w:p>
    <w:p w:rsidR="00633991" w:rsidRPr="004B3F91" w:rsidRDefault="00633991" w:rsidP="00773A89">
      <w:pPr>
        <w:tabs>
          <w:tab w:val="left" w:pos="720"/>
        </w:tabs>
        <w:autoSpaceDE w:val="0"/>
        <w:spacing w:before="120" w:after="120"/>
        <w:jc w:val="center"/>
        <w:rPr>
          <w:b/>
          <w:color w:val="000000"/>
          <w:sz w:val="24"/>
          <w:szCs w:val="24"/>
          <w:lang w:val="uk-UA"/>
        </w:rPr>
      </w:pPr>
    </w:p>
    <w:p w:rsidR="00633991" w:rsidRPr="004B3F91" w:rsidRDefault="00633991" w:rsidP="00773A89">
      <w:pPr>
        <w:tabs>
          <w:tab w:val="left" w:pos="720"/>
        </w:tabs>
        <w:autoSpaceDE w:val="0"/>
        <w:spacing w:before="120" w:after="120"/>
        <w:jc w:val="center"/>
        <w:rPr>
          <w:b/>
          <w:color w:val="000000"/>
          <w:sz w:val="24"/>
          <w:szCs w:val="24"/>
          <w:lang w:val="uk-UA"/>
        </w:rPr>
      </w:pPr>
    </w:p>
    <w:p w:rsidR="00044797" w:rsidRPr="00B3588D" w:rsidRDefault="00044797" w:rsidP="00773A89">
      <w:pPr>
        <w:tabs>
          <w:tab w:val="left" w:pos="720"/>
        </w:tabs>
        <w:autoSpaceDE w:val="0"/>
        <w:spacing w:before="120" w:after="120"/>
        <w:jc w:val="center"/>
        <w:rPr>
          <w:color w:val="000000"/>
          <w:sz w:val="24"/>
          <w:szCs w:val="24"/>
          <w:lang w:val="uk-UA"/>
        </w:rPr>
      </w:pPr>
      <w:proofErr w:type="spellStart"/>
      <w:r w:rsidRPr="00B3588D">
        <w:rPr>
          <w:b/>
          <w:color w:val="000000"/>
          <w:sz w:val="24"/>
          <w:szCs w:val="24"/>
        </w:rPr>
        <w:t>Основні</w:t>
      </w:r>
      <w:proofErr w:type="spellEnd"/>
      <w:r w:rsidRPr="00B3588D">
        <w:rPr>
          <w:b/>
          <w:color w:val="000000"/>
          <w:sz w:val="24"/>
          <w:szCs w:val="24"/>
        </w:rPr>
        <w:t xml:space="preserve">  </w:t>
      </w:r>
      <w:proofErr w:type="spellStart"/>
      <w:r w:rsidRPr="00B3588D">
        <w:rPr>
          <w:b/>
          <w:color w:val="000000"/>
          <w:sz w:val="24"/>
          <w:szCs w:val="24"/>
        </w:rPr>
        <w:t>показники</w:t>
      </w:r>
      <w:proofErr w:type="spellEnd"/>
      <w:r w:rsidRPr="00B3588D">
        <w:rPr>
          <w:b/>
          <w:color w:val="000000"/>
          <w:sz w:val="24"/>
          <w:szCs w:val="24"/>
        </w:rPr>
        <w:t xml:space="preserve"> </w:t>
      </w:r>
      <w:proofErr w:type="spellStart"/>
      <w:r w:rsidRPr="00B3588D">
        <w:rPr>
          <w:b/>
          <w:color w:val="000000"/>
          <w:sz w:val="24"/>
          <w:szCs w:val="24"/>
        </w:rPr>
        <w:t>фінансово</w:t>
      </w:r>
      <w:proofErr w:type="spellEnd"/>
      <w:r w:rsidRPr="00B3588D">
        <w:rPr>
          <w:b/>
          <w:color w:val="000000"/>
          <w:sz w:val="24"/>
          <w:szCs w:val="24"/>
          <w:lang w:val="uk-UA"/>
        </w:rPr>
        <w:t>-</w:t>
      </w:r>
      <w:proofErr w:type="spellStart"/>
      <w:r w:rsidRPr="00B3588D">
        <w:rPr>
          <w:b/>
          <w:color w:val="000000"/>
          <w:sz w:val="24"/>
          <w:szCs w:val="24"/>
        </w:rPr>
        <w:t>господарської</w:t>
      </w:r>
      <w:proofErr w:type="spellEnd"/>
      <w:r w:rsidRPr="00B3588D">
        <w:rPr>
          <w:b/>
          <w:color w:val="000000"/>
          <w:sz w:val="24"/>
          <w:szCs w:val="24"/>
        </w:rPr>
        <w:t xml:space="preserve">  </w:t>
      </w:r>
      <w:proofErr w:type="spellStart"/>
      <w:r w:rsidRPr="00B3588D">
        <w:rPr>
          <w:b/>
          <w:color w:val="000000"/>
          <w:sz w:val="24"/>
          <w:szCs w:val="24"/>
        </w:rPr>
        <w:t>діяльності</w:t>
      </w:r>
      <w:proofErr w:type="spellEnd"/>
      <w:r w:rsidRPr="00B3588D">
        <w:rPr>
          <w:b/>
          <w:color w:val="000000"/>
          <w:sz w:val="24"/>
          <w:szCs w:val="24"/>
        </w:rPr>
        <w:t xml:space="preserve"> </w:t>
      </w:r>
      <w:proofErr w:type="spellStart"/>
      <w:r w:rsidRPr="00B3588D">
        <w:rPr>
          <w:b/>
          <w:color w:val="000000"/>
          <w:sz w:val="24"/>
          <w:szCs w:val="24"/>
        </w:rPr>
        <w:t>ПрАТ</w:t>
      </w:r>
      <w:proofErr w:type="spellEnd"/>
      <w:r w:rsidRPr="00B3588D">
        <w:rPr>
          <w:b/>
          <w:color w:val="000000"/>
          <w:sz w:val="24"/>
          <w:szCs w:val="24"/>
        </w:rPr>
        <w:t xml:space="preserve"> «</w:t>
      </w:r>
      <w:proofErr w:type="spellStart"/>
      <w:r w:rsidRPr="00B3588D">
        <w:rPr>
          <w:b/>
          <w:color w:val="000000"/>
          <w:sz w:val="24"/>
          <w:szCs w:val="24"/>
          <w:lang w:val="uk-UA"/>
        </w:rPr>
        <w:t>КрКЗ</w:t>
      </w:r>
      <w:proofErr w:type="spellEnd"/>
      <w:r w:rsidRPr="00B3588D">
        <w:rPr>
          <w:b/>
          <w:color w:val="000000"/>
          <w:sz w:val="24"/>
          <w:szCs w:val="24"/>
        </w:rPr>
        <w:t>» за 201</w:t>
      </w:r>
      <w:r w:rsidRPr="00B3588D">
        <w:rPr>
          <w:b/>
          <w:color w:val="000000"/>
          <w:sz w:val="24"/>
          <w:szCs w:val="24"/>
          <w:lang w:val="uk-UA"/>
        </w:rPr>
        <w:t>9</w:t>
      </w:r>
      <w:r w:rsidRPr="00B3588D">
        <w:rPr>
          <w:b/>
          <w:color w:val="000000"/>
          <w:sz w:val="24"/>
          <w:szCs w:val="24"/>
        </w:rPr>
        <w:t xml:space="preserve"> </w:t>
      </w:r>
      <w:proofErr w:type="spellStart"/>
      <w:r w:rsidRPr="00B3588D">
        <w:rPr>
          <w:b/>
          <w:color w:val="000000"/>
          <w:sz w:val="24"/>
          <w:szCs w:val="24"/>
        </w:rPr>
        <w:t>рік</w:t>
      </w:r>
      <w:proofErr w:type="spellEnd"/>
      <w:r w:rsidRPr="00B3588D">
        <w:rPr>
          <w:b/>
          <w:color w:val="000000"/>
          <w:sz w:val="24"/>
          <w:szCs w:val="24"/>
        </w:rPr>
        <w:t xml:space="preserve"> </w:t>
      </w:r>
      <w:r w:rsidRPr="00B3588D">
        <w:rPr>
          <w:b/>
          <w:color w:val="000000"/>
          <w:sz w:val="24"/>
          <w:szCs w:val="24"/>
          <w:lang w:val="uk-UA"/>
        </w:rPr>
        <w:t>(</w:t>
      </w:r>
      <w:proofErr w:type="spellStart"/>
      <w:r w:rsidRPr="00B3588D">
        <w:rPr>
          <w:b/>
          <w:color w:val="000000"/>
          <w:sz w:val="24"/>
          <w:szCs w:val="24"/>
          <w:lang w:val="uk-UA"/>
        </w:rPr>
        <w:t>тис.грн</w:t>
      </w:r>
      <w:proofErr w:type="spellEnd"/>
      <w:r w:rsidRPr="00B3588D">
        <w:rPr>
          <w:b/>
          <w:color w:val="000000"/>
          <w:sz w:val="24"/>
          <w:szCs w:val="24"/>
          <w:lang w:val="uk-UA"/>
        </w:rPr>
        <w:t>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2"/>
        <w:gridCol w:w="1548"/>
        <w:gridCol w:w="1640"/>
      </w:tblGrid>
      <w:tr w:rsidR="00044797" w:rsidTr="006F7CFA">
        <w:tc>
          <w:tcPr>
            <w:tcW w:w="7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Найменування показника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</w:pPr>
            <w:r>
              <w:rPr>
                <w:color w:val="000000"/>
                <w:lang w:val="uk-UA"/>
              </w:rPr>
              <w:t>Період</w:t>
            </w:r>
          </w:p>
        </w:tc>
      </w:tr>
      <w:tr w:rsidR="00044797" w:rsidTr="006F7CFA">
        <w:tc>
          <w:tcPr>
            <w:tcW w:w="7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snapToGri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звітній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</w:pPr>
            <w:r>
              <w:rPr>
                <w:color w:val="000000"/>
                <w:lang w:val="uk-UA"/>
              </w:rPr>
              <w:t>попередній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Усього активів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467 106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527 999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Основні  засоби</w:t>
            </w:r>
            <w:r>
              <w:rPr>
                <w:color w:val="000000"/>
                <w:lang w:val="uk-UA"/>
              </w:rPr>
              <w:t xml:space="preserve"> (за залишковою вартістю)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Pr="00977605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304 177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Pr="00977605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257 668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Запаси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66 859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</w:pPr>
            <w:r>
              <w:rPr>
                <w:color w:val="000000"/>
                <w:lang w:val="uk-UA"/>
              </w:rPr>
              <w:t>113 797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Сумарна  дебіторська  заборгованість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60 925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</w:pPr>
            <w:r>
              <w:rPr>
                <w:color w:val="000000"/>
                <w:lang w:val="uk-UA"/>
              </w:rPr>
              <w:t>98 151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Гроші та  їх еквіваленти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3 982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</w:pPr>
            <w:r>
              <w:rPr>
                <w:color w:val="000000"/>
                <w:lang w:val="uk-UA"/>
              </w:rPr>
              <w:t>4 056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Нерозподілений </w:t>
            </w:r>
            <w:r>
              <w:rPr>
                <w:color w:val="000000"/>
              </w:rPr>
              <w:t>прибуток (непокритий збиток)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20 805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</w:pPr>
            <w:r>
              <w:rPr>
                <w:color w:val="000000"/>
                <w:lang w:val="uk-UA"/>
              </w:rPr>
              <w:t>46 540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Власний капітал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Pr="00066BF8" w:rsidRDefault="00066BF8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251 356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Pr="00066BF8" w:rsidRDefault="00066BF8" w:rsidP="006F7CFA">
            <w:pPr>
              <w:tabs>
                <w:tab w:val="left" w:pos="720"/>
              </w:tabs>
              <w:autoSpaceDE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277 091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Зареєстрований статутний капітал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56 777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</w:pPr>
            <w:r>
              <w:rPr>
                <w:color w:val="000000"/>
                <w:lang w:val="uk-UA"/>
              </w:rPr>
              <w:t>56 777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Довгострокові зобов’язання і забе</w:t>
            </w:r>
            <w:r>
              <w:rPr>
                <w:color w:val="000000"/>
                <w:lang w:val="uk-UA"/>
              </w:rPr>
              <w:t>з</w:t>
            </w:r>
            <w:r>
              <w:rPr>
                <w:color w:val="000000"/>
              </w:rPr>
              <w:t>печення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</w:pPr>
            <w:r>
              <w:rPr>
                <w:color w:val="000000"/>
                <w:lang w:val="uk-UA"/>
              </w:rPr>
              <w:t>64 309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Поточні зобов’язання і забезпечення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215 750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</w:pPr>
            <w:r>
              <w:rPr>
                <w:color w:val="000000"/>
                <w:lang w:val="uk-UA"/>
              </w:rPr>
              <w:t>186 599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Чистий  фінансовий результат: прибуток (збиток)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(26 226)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</w:pPr>
            <w:r>
              <w:rPr>
                <w:color w:val="000000"/>
                <w:lang w:val="uk-UA"/>
              </w:rPr>
              <w:t>(21 88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uk-UA"/>
              </w:rPr>
              <w:t>)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Середньорічна кількість акцій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8 734 840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</w:pPr>
            <w:r>
              <w:rPr>
                <w:color w:val="000000"/>
                <w:lang w:val="uk-UA"/>
              </w:rPr>
              <w:t>8 734 840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Чистий прибуток (збиток) на одну просту акцію (грн.)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Pr="00CF70F8" w:rsidRDefault="00044797" w:rsidP="006F7CFA">
            <w:pPr>
              <w:tabs>
                <w:tab w:val="left" w:pos="720"/>
              </w:tabs>
              <w:autoSpaceDE w:val="0"/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en-US"/>
              </w:rPr>
              <w:t>002246</w:t>
            </w:r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(2,50503)</w:t>
            </w:r>
          </w:p>
        </w:tc>
      </w:tr>
    </w:tbl>
    <w:p w:rsidR="00044797" w:rsidRPr="00B3588D" w:rsidRDefault="00044797" w:rsidP="00773A89">
      <w:pPr>
        <w:tabs>
          <w:tab w:val="left" w:pos="720"/>
        </w:tabs>
        <w:autoSpaceDE w:val="0"/>
        <w:spacing w:before="120" w:after="120"/>
        <w:jc w:val="center"/>
        <w:rPr>
          <w:color w:val="000000"/>
          <w:sz w:val="24"/>
          <w:szCs w:val="24"/>
          <w:lang w:val="uk-UA"/>
        </w:rPr>
      </w:pPr>
      <w:proofErr w:type="spellStart"/>
      <w:r w:rsidRPr="00B3588D">
        <w:rPr>
          <w:b/>
          <w:color w:val="000000"/>
          <w:sz w:val="24"/>
          <w:szCs w:val="24"/>
        </w:rPr>
        <w:t>Основні</w:t>
      </w:r>
      <w:proofErr w:type="spellEnd"/>
      <w:r w:rsidRPr="00B3588D">
        <w:rPr>
          <w:b/>
          <w:color w:val="000000"/>
          <w:sz w:val="24"/>
          <w:szCs w:val="24"/>
        </w:rPr>
        <w:t xml:space="preserve">  </w:t>
      </w:r>
      <w:proofErr w:type="spellStart"/>
      <w:r w:rsidRPr="00B3588D">
        <w:rPr>
          <w:b/>
          <w:color w:val="000000"/>
          <w:sz w:val="24"/>
          <w:szCs w:val="24"/>
        </w:rPr>
        <w:t>показники</w:t>
      </w:r>
      <w:proofErr w:type="spellEnd"/>
      <w:r w:rsidRPr="00B3588D">
        <w:rPr>
          <w:b/>
          <w:color w:val="000000"/>
          <w:sz w:val="24"/>
          <w:szCs w:val="24"/>
        </w:rPr>
        <w:t xml:space="preserve"> </w:t>
      </w:r>
      <w:proofErr w:type="spellStart"/>
      <w:r w:rsidRPr="00B3588D">
        <w:rPr>
          <w:b/>
          <w:color w:val="000000"/>
          <w:sz w:val="24"/>
          <w:szCs w:val="24"/>
        </w:rPr>
        <w:t>фінансово</w:t>
      </w:r>
      <w:proofErr w:type="spellEnd"/>
      <w:r w:rsidRPr="00B3588D">
        <w:rPr>
          <w:b/>
          <w:color w:val="000000"/>
          <w:sz w:val="24"/>
          <w:szCs w:val="24"/>
          <w:lang w:val="uk-UA"/>
        </w:rPr>
        <w:t>-</w:t>
      </w:r>
      <w:proofErr w:type="spellStart"/>
      <w:r w:rsidRPr="00B3588D">
        <w:rPr>
          <w:b/>
          <w:color w:val="000000"/>
          <w:sz w:val="24"/>
          <w:szCs w:val="24"/>
        </w:rPr>
        <w:t>господарської</w:t>
      </w:r>
      <w:proofErr w:type="spellEnd"/>
      <w:r w:rsidRPr="00B3588D">
        <w:rPr>
          <w:b/>
          <w:color w:val="000000"/>
          <w:sz w:val="24"/>
          <w:szCs w:val="24"/>
        </w:rPr>
        <w:t xml:space="preserve">  </w:t>
      </w:r>
      <w:proofErr w:type="spellStart"/>
      <w:r w:rsidRPr="00B3588D">
        <w:rPr>
          <w:b/>
          <w:color w:val="000000"/>
          <w:sz w:val="24"/>
          <w:szCs w:val="24"/>
        </w:rPr>
        <w:t>діяльності</w:t>
      </w:r>
      <w:proofErr w:type="spellEnd"/>
      <w:r w:rsidRPr="00B3588D">
        <w:rPr>
          <w:b/>
          <w:color w:val="000000"/>
          <w:sz w:val="24"/>
          <w:szCs w:val="24"/>
        </w:rPr>
        <w:t xml:space="preserve"> </w:t>
      </w:r>
      <w:proofErr w:type="spellStart"/>
      <w:r w:rsidRPr="00B3588D">
        <w:rPr>
          <w:b/>
          <w:color w:val="000000"/>
          <w:sz w:val="24"/>
          <w:szCs w:val="24"/>
        </w:rPr>
        <w:t>ПрАТ</w:t>
      </w:r>
      <w:proofErr w:type="spellEnd"/>
      <w:r w:rsidRPr="00B3588D">
        <w:rPr>
          <w:b/>
          <w:color w:val="000000"/>
          <w:sz w:val="24"/>
          <w:szCs w:val="24"/>
        </w:rPr>
        <w:t xml:space="preserve"> «</w:t>
      </w:r>
      <w:proofErr w:type="spellStart"/>
      <w:r w:rsidRPr="00B3588D">
        <w:rPr>
          <w:b/>
          <w:color w:val="000000"/>
          <w:sz w:val="24"/>
          <w:szCs w:val="24"/>
          <w:lang w:val="uk-UA"/>
        </w:rPr>
        <w:t>КрКЗ</w:t>
      </w:r>
      <w:proofErr w:type="spellEnd"/>
      <w:r w:rsidRPr="00B3588D">
        <w:rPr>
          <w:b/>
          <w:color w:val="000000"/>
          <w:sz w:val="24"/>
          <w:szCs w:val="24"/>
        </w:rPr>
        <w:t>» за 20</w:t>
      </w:r>
      <w:proofErr w:type="spellStart"/>
      <w:r w:rsidRPr="00B3588D">
        <w:rPr>
          <w:b/>
          <w:color w:val="000000"/>
          <w:sz w:val="24"/>
          <w:szCs w:val="24"/>
          <w:lang w:val="uk-UA"/>
        </w:rPr>
        <w:t>20</w:t>
      </w:r>
      <w:proofErr w:type="spellEnd"/>
      <w:r w:rsidRPr="00B3588D">
        <w:rPr>
          <w:b/>
          <w:color w:val="000000"/>
          <w:sz w:val="24"/>
          <w:szCs w:val="24"/>
        </w:rPr>
        <w:t xml:space="preserve"> </w:t>
      </w:r>
      <w:proofErr w:type="spellStart"/>
      <w:r w:rsidRPr="00B3588D">
        <w:rPr>
          <w:b/>
          <w:color w:val="000000"/>
          <w:sz w:val="24"/>
          <w:szCs w:val="24"/>
        </w:rPr>
        <w:t>рік</w:t>
      </w:r>
      <w:proofErr w:type="spellEnd"/>
      <w:r w:rsidRPr="00B3588D">
        <w:rPr>
          <w:b/>
          <w:color w:val="000000"/>
          <w:sz w:val="24"/>
          <w:szCs w:val="24"/>
        </w:rPr>
        <w:t xml:space="preserve"> </w:t>
      </w:r>
      <w:r w:rsidRPr="00B3588D">
        <w:rPr>
          <w:b/>
          <w:color w:val="000000"/>
          <w:sz w:val="24"/>
          <w:szCs w:val="24"/>
          <w:lang w:val="uk-UA"/>
        </w:rPr>
        <w:t>(</w:t>
      </w:r>
      <w:proofErr w:type="spellStart"/>
      <w:r w:rsidRPr="00B3588D">
        <w:rPr>
          <w:b/>
          <w:color w:val="000000"/>
          <w:sz w:val="24"/>
          <w:szCs w:val="24"/>
          <w:lang w:val="uk-UA"/>
        </w:rPr>
        <w:t>тис.грн</w:t>
      </w:r>
      <w:proofErr w:type="spellEnd"/>
      <w:r w:rsidRPr="00B3588D">
        <w:rPr>
          <w:b/>
          <w:color w:val="000000"/>
          <w:sz w:val="24"/>
          <w:szCs w:val="24"/>
          <w:lang w:val="uk-UA"/>
        </w:rPr>
        <w:t>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2"/>
        <w:gridCol w:w="1548"/>
        <w:gridCol w:w="1640"/>
      </w:tblGrid>
      <w:tr w:rsidR="00044797" w:rsidTr="006F7CFA">
        <w:tc>
          <w:tcPr>
            <w:tcW w:w="7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Найменування показника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</w:pPr>
            <w:r>
              <w:rPr>
                <w:color w:val="000000"/>
                <w:lang w:val="uk-UA"/>
              </w:rPr>
              <w:t>Період</w:t>
            </w:r>
          </w:p>
        </w:tc>
      </w:tr>
      <w:tr w:rsidR="00044797" w:rsidTr="006F7CFA">
        <w:tc>
          <w:tcPr>
            <w:tcW w:w="7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snapToGri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звітній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</w:pPr>
            <w:r>
              <w:rPr>
                <w:color w:val="000000"/>
                <w:lang w:val="uk-UA"/>
              </w:rPr>
              <w:t>попередній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Усього активів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472 293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467 106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Основні  засоби</w:t>
            </w:r>
            <w:r>
              <w:rPr>
                <w:color w:val="000000"/>
                <w:lang w:val="uk-UA"/>
              </w:rPr>
              <w:t xml:space="preserve"> (за залишковою вартістю)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Pr="00977605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297 433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304 177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Запаси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69 834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66 859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Сумарна  дебіторська  заборгованість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Pr="0011335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57 568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60 925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Гроші та  їх еквіваленти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10 284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3 982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Нерозподілений </w:t>
            </w:r>
            <w:r>
              <w:rPr>
                <w:color w:val="000000"/>
              </w:rPr>
              <w:t>прибуток (непокритий збиток)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23 113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20 805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Власний капітал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Pr="00066BF8" w:rsidRDefault="00066BF8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253 663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Pr="00066BF8" w:rsidRDefault="00066BF8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251 356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Зареєстрований статутний капітал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56 777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56 777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Довгострокові зобов’язання і забе</w:t>
            </w:r>
            <w:r>
              <w:rPr>
                <w:color w:val="000000"/>
                <w:lang w:val="uk-UA"/>
              </w:rPr>
              <w:t>з</w:t>
            </w:r>
            <w:r>
              <w:rPr>
                <w:color w:val="000000"/>
              </w:rPr>
              <w:t>печення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47 536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Поточні зобов’язання і забезпечення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171 094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215 750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Чистий  фінансовий результат: прибуток (збиток)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Pr="0011335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2 30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(26 226)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Середньорічна кількість акцій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8 734 840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8 734 840</w:t>
            </w:r>
          </w:p>
        </w:tc>
      </w:tr>
      <w:tr w:rsidR="00044797" w:rsidTr="006F7CFA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Default="00044797" w:rsidP="006F7CFA">
            <w:pPr>
              <w:tabs>
                <w:tab w:val="left" w:pos="720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Чистий прибуток (збиток) на одну просту акцію (грн.)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97" w:rsidRPr="00CF70F8" w:rsidRDefault="00044797" w:rsidP="006F7CFA">
            <w:pPr>
              <w:tabs>
                <w:tab w:val="left" w:pos="720"/>
              </w:tabs>
              <w:autoSpaceDE w:val="0"/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0,26411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97" w:rsidRPr="00CF70F8" w:rsidRDefault="00044797" w:rsidP="006F7CFA">
            <w:pPr>
              <w:tabs>
                <w:tab w:val="left" w:pos="720"/>
              </w:tabs>
              <w:autoSpaceDE w:val="0"/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en-US"/>
              </w:rPr>
              <w:t>002246</w:t>
            </w:r>
            <w:r>
              <w:rPr>
                <w:color w:val="000000"/>
                <w:lang w:val="uk-UA"/>
              </w:rPr>
              <w:t>)</w:t>
            </w:r>
          </w:p>
        </w:tc>
      </w:tr>
    </w:tbl>
    <w:p w:rsidR="000A1BC5" w:rsidRDefault="000A1BC5">
      <w:pPr>
        <w:tabs>
          <w:tab w:val="left" w:pos="720"/>
        </w:tabs>
        <w:autoSpaceDE w:val="0"/>
        <w:spacing w:before="48" w:after="48"/>
        <w:jc w:val="both"/>
      </w:pPr>
      <w:r>
        <w:t xml:space="preserve">Телефон для </w:t>
      </w:r>
      <w:proofErr w:type="spellStart"/>
      <w:r>
        <w:t>довідок</w:t>
      </w:r>
      <w:proofErr w:type="spellEnd"/>
      <w:r>
        <w:t xml:space="preserve"> (0536) 76-43-03                  </w:t>
      </w:r>
    </w:p>
    <w:p w:rsidR="00D40FEB" w:rsidRDefault="00D40FEB" w:rsidP="00D40FEB">
      <w:pPr>
        <w:numPr>
          <w:ilvl w:val="0"/>
          <w:numId w:val="1"/>
        </w:numPr>
        <w:jc w:val="center"/>
        <w:rPr>
          <w:b/>
          <w:sz w:val="22"/>
          <w:szCs w:val="22"/>
          <w:lang w:val="uk-UA"/>
        </w:rPr>
      </w:pPr>
    </w:p>
    <w:p w:rsidR="00D40FEB" w:rsidRPr="00D40FEB" w:rsidRDefault="00D40FEB" w:rsidP="00D40FEB">
      <w:pPr>
        <w:numPr>
          <w:ilvl w:val="0"/>
          <w:numId w:val="1"/>
        </w:numPr>
        <w:spacing w:after="120"/>
        <w:ind w:left="431" w:hanging="431"/>
        <w:rPr>
          <w:sz w:val="22"/>
          <w:szCs w:val="22"/>
          <w:u w:val="single"/>
          <w:lang w:val="uk-UA"/>
        </w:rPr>
      </w:pPr>
      <w:r w:rsidRPr="00D40FEB">
        <w:rPr>
          <w:b/>
          <w:sz w:val="22"/>
          <w:szCs w:val="22"/>
          <w:u w:val="single"/>
          <w:lang w:val="uk-UA"/>
        </w:rPr>
        <w:t>ВАЖЛИВО!</w:t>
      </w:r>
    </w:p>
    <w:p w:rsidR="00D40FEB" w:rsidRPr="00D40FEB" w:rsidRDefault="00D40FEB" w:rsidP="00D40FEB">
      <w:pPr>
        <w:numPr>
          <w:ilvl w:val="0"/>
          <w:numId w:val="1"/>
        </w:numPr>
        <w:jc w:val="center"/>
        <w:rPr>
          <w:sz w:val="22"/>
          <w:szCs w:val="22"/>
          <w:lang w:val="uk-UA"/>
        </w:rPr>
      </w:pPr>
      <w:r w:rsidRPr="00D40FEB">
        <w:rPr>
          <w:sz w:val="22"/>
          <w:szCs w:val="22"/>
          <w:lang w:val="uk-UA"/>
        </w:rPr>
        <w:t xml:space="preserve">ДОДАТКОВА ІНФОРМАЦІЯ ДЛЯ АКЦІОНЕРІВ </w:t>
      </w:r>
      <w:proofErr w:type="spellStart"/>
      <w:r w:rsidRPr="00D40FEB">
        <w:rPr>
          <w:sz w:val="22"/>
          <w:szCs w:val="22"/>
          <w:lang w:val="uk-UA"/>
        </w:rPr>
        <w:t>ПрАТ</w:t>
      </w:r>
      <w:proofErr w:type="spellEnd"/>
      <w:r w:rsidRPr="00D40FEB">
        <w:rPr>
          <w:sz w:val="22"/>
          <w:szCs w:val="22"/>
          <w:lang w:val="uk-UA"/>
        </w:rPr>
        <w:t xml:space="preserve"> «КРЕМЕНЧУЦЬКИЙ КОЛІСНИЙ ЗАВОД»</w:t>
      </w:r>
    </w:p>
    <w:p w:rsidR="00D40FEB" w:rsidRPr="00CC1498" w:rsidRDefault="00D40FEB" w:rsidP="00D40FEB">
      <w:pPr>
        <w:numPr>
          <w:ilvl w:val="0"/>
          <w:numId w:val="1"/>
        </w:numPr>
        <w:tabs>
          <w:tab w:val="clear" w:pos="432"/>
          <w:tab w:val="num" w:pos="0"/>
        </w:tabs>
        <w:spacing w:before="120"/>
        <w:ind w:left="0" w:firstLine="0"/>
        <w:jc w:val="both"/>
        <w:rPr>
          <w:lang w:val="uk-UA"/>
        </w:rPr>
      </w:pPr>
      <w:r w:rsidRPr="00CC1498">
        <w:rPr>
          <w:lang w:val="uk-UA"/>
        </w:rPr>
        <w:t>Відповідно до п.</w:t>
      </w:r>
      <w:r w:rsidRPr="00CC1498">
        <w:rPr>
          <w:color w:val="000000"/>
          <w:lang w:val="uk-UA"/>
        </w:rPr>
        <w:t xml:space="preserve">10 Розділу VI  </w:t>
      </w:r>
      <w:r w:rsidRPr="00496FED">
        <w:rPr>
          <w:color w:val="000000"/>
          <w:lang w:val="uk-UA"/>
        </w:rPr>
        <w:t>Закону</w:t>
      </w:r>
      <w:r w:rsidRPr="00496FED">
        <w:rPr>
          <w:lang w:val="uk-UA"/>
        </w:rPr>
        <w:t xml:space="preserve"> України «Про депозитарну систему України»,</w:t>
      </w:r>
      <w:r w:rsidRPr="00CC1498">
        <w:rPr>
          <w:b/>
          <w:lang w:val="uk-UA"/>
        </w:rPr>
        <w:t xml:space="preserve"> </w:t>
      </w:r>
      <w:r w:rsidRPr="00CC1498">
        <w:rPr>
          <w:lang w:val="uk-UA"/>
        </w:rPr>
        <w:t>який набрав чинності 11</w:t>
      </w:r>
      <w:r w:rsidR="00496FED">
        <w:rPr>
          <w:lang w:val="uk-UA"/>
        </w:rPr>
        <w:t>.10.</w:t>
      </w:r>
      <w:r w:rsidRPr="00CC1498">
        <w:rPr>
          <w:lang w:val="uk-UA"/>
        </w:rPr>
        <w:t>2013 року,</w:t>
      </w:r>
      <w:r w:rsidRPr="00CC1498">
        <w:rPr>
          <w:b/>
          <w:lang w:val="uk-UA"/>
        </w:rPr>
        <w:t xml:space="preserve"> </w:t>
      </w:r>
      <w:r w:rsidRPr="00CC1498">
        <w:rPr>
          <w:lang w:val="uk-UA"/>
        </w:rPr>
        <w:t>(надалі -</w:t>
      </w:r>
      <w:r>
        <w:rPr>
          <w:lang w:val="uk-UA"/>
        </w:rPr>
        <w:t xml:space="preserve"> </w:t>
      </w:r>
      <w:r w:rsidRPr="00CC1498">
        <w:rPr>
          <w:lang w:val="uk-UA"/>
        </w:rPr>
        <w:t xml:space="preserve">Закон) власник цінних паперів, які були </w:t>
      </w:r>
      <w:proofErr w:type="spellStart"/>
      <w:r w:rsidRPr="00CC1498">
        <w:rPr>
          <w:lang w:val="uk-UA"/>
        </w:rPr>
        <w:t>дематеріалізовані</w:t>
      </w:r>
      <w:proofErr w:type="spellEnd"/>
      <w:r w:rsidRPr="00CC1498">
        <w:rPr>
          <w:lang w:val="uk-UA"/>
        </w:rPr>
        <w:t xml:space="preserve">, зобов’язаний звернутися до обраної емітентом депозитарної установи та </w:t>
      </w:r>
      <w:r w:rsidRPr="00CC1498">
        <w:rPr>
          <w:b/>
          <w:lang w:val="uk-UA"/>
        </w:rPr>
        <w:t>укласти з нею договір про обслуговування рахунка в цінних паперах від власного імені</w:t>
      </w:r>
      <w:r w:rsidRPr="00CC1498">
        <w:rPr>
          <w:lang w:val="uk-UA"/>
        </w:rPr>
        <w:t xml:space="preserve"> або </w:t>
      </w:r>
      <w:r w:rsidRPr="00CC1498">
        <w:rPr>
          <w:b/>
          <w:lang w:val="uk-UA"/>
        </w:rPr>
        <w:t>здійснити переказ прав на цінні папери на свій рахунок в цінних паперах, відкритий в іншій депозитарній установі.</w:t>
      </w:r>
    </w:p>
    <w:p w:rsidR="00D40FEB" w:rsidRPr="00CC1498" w:rsidRDefault="00D40FEB" w:rsidP="00D40FEB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color w:val="000000"/>
          <w:lang w:val="uk-UA"/>
        </w:rPr>
      </w:pPr>
      <w:r w:rsidRPr="00CC1498">
        <w:rPr>
          <w:color w:val="000000"/>
          <w:lang w:val="uk-UA"/>
        </w:rPr>
        <w:t xml:space="preserve">У разі якщо власник цінних паперів протягом одного року з дня набрання чинності цим Законом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паперах, відкритий в іншій депозитарній установі, </w:t>
      </w:r>
      <w:r w:rsidRPr="00547A68">
        <w:rPr>
          <w:color w:val="000000"/>
          <w:lang w:val="uk-UA"/>
        </w:rPr>
        <w:t>цінні папери такого власн</w:t>
      </w:r>
      <w:r w:rsidRPr="004F1654">
        <w:rPr>
          <w:color w:val="000000"/>
          <w:lang w:val="uk-UA"/>
        </w:rPr>
        <w:t xml:space="preserve">ика </w:t>
      </w:r>
      <w:r w:rsidRPr="00CC1498">
        <w:rPr>
          <w:color w:val="000000"/>
          <w:lang w:val="uk-UA"/>
        </w:rPr>
        <w:t xml:space="preserve">(які дають право на участь в органах емітента) </w:t>
      </w:r>
      <w:r w:rsidRPr="00496FED">
        <w:rPr>
          <w:color w:val="000000"/>
          <w:lang w:val="uk-UA"/>
        </w:rPr>
        <w:t>не враховуються при визначенні кворуму та при голосуванні в органах емітента. Обмеження щодо врахування цінних</w:t>
      </w:r>
      <w:r w:rsidRPr="00CC1498">
        <w:rPr>
          <w:color w:val="000000"/>
          <w:lang w:val="uk-UA"/>
        </w:rPr>
        <w:t xml:space="preserve"> паперів при визначенні кворуму та при голосуванні в органах емітента встановлені депозитарною установою в системі депозитарного обліку з 12</w:t>
      </w:r>
      <w:r w:rsidR="00496FED">
        <w:rPr>
          <w:color w:val="000000"/>
          <w:lang w:val="uk-UA"/>
        </w:rPr>
        <w:t>.10.</w:t>
      </w:r>
      <w:r w:rsidRPr="00CC1498">
        <w:rPr>
          <w:color w:val="000000"/>
          <w:lang w:val="uk-UA"/>
        </w:rPr>
        <w:t>2014 року згідно чинного законодавства.</w:t>
      </w:r>
    </w:p>
    <w:p w:rsidR="00D40FEB" w:rsidRPr="00CC1498" w:rsidRDefault="00D40FEB" w:rsidP="00A008FB">
      <w:pPr>
        <w:numPr>
          <w:ilvl w:val="0"/>
          <w:numId w:val="1"/>
        </w:numPr>
        <w:tabs>
          <w:tab w:val="clear" w:pos="432"/>
          <w:tab w:val="num" w:pos="0"/>
        </w:tabs>
        <w:spacing w:before="120"/>
        <w:ind w:left="0" w:firstLine="0"/>
        <w:jc w:val="both"/>
        <w:rPr>
          <w:color w:val="000000"/>
          <w:lang w:val="uk-UA"/>
        </w:rPr>
      </w:pPr>
      <w:r w:rsidRPr="00CC1498">
        <w:rPr>
          <w:rStyle w:val="rvts0"/>
          <w:lang w:val="uk-UA"/>
        </w:rPr>
        <w:t xml:space="preserve">Отже, </w:t>
      </w:r>
      <w:r w:rsidRPr="00547A68">
        <w:rPr>
          <w:rStyle w:val="rvts0"/>
          <w:lang w:val="uk-UA"/>
        </w:rPr>
        <w:t>до укладання договору</w:t>
      </w:r>
      <w:r w:rsidRPr="00CC1498">
        <w:rPr>
          <w:rStyle w:val="rvts0"/>
          <w:lang w:val="uk-UA"/>
        </w:rPr>
        <w:t xml:space="preserve"> </w:t>
      </w:r>
      <w:r w:rsidRPr="00CC1498">
        <w:rPr>
          <w:color w:val="000000"/>
          <w:lang w:val="uk-UA"/>
        </w:rPr>
        <w:t xml:space="preserve">про обслуговування рахунку у цінних паперах з депозитарною установою </w:t>
      </w:r>
      <w:r w:rsidRPr="00CC1498">
        <w:rPr>
          <w:rStyle w:val="rvts0"/>
          <w:lang w:val="uk-UA"/>
        </w:rPr>
        <w:t xml:space="preserve">обмежується право акціонера </w:t>
      </w:r>
      <w:r w:rsidRPr="00CC1498">
        <w:rPr>
          <w:color w:val="000000"/>
          <w:lang w:val="uk-UA"/>
        </w:rPr>
        <w:t xml:space="preserve">на участь в управлінні акціонерним товариством шляхом голосування на Загальних зборах акціонерів та право </w:t>
      </w:r>
      <w:r w:rsidRPr="00CC1498">
        <w:rPr>
          <w:rStyle w:val="rvts0"/>
          <w:lang w:val="uk-UA"/>
        </w:rPr>
        <w:t>акціонера</w:t>
      </w:r>
      <w:r w:rsidRPr="00CC1498">
        <w:rPr>
          <w:color w:val="000000"/>
          <w:lang w:val="uk-UA"/>
        </w:rPr>
        <w:t xml:space="preserve"> розпоряджатися належними їм акціями шляхом їх відчуження. </w:t>
      </w:r>
      <w:r>
        <w:rPr>
          <w:color w:val="000000"/>
          <w:lang w:val="uk-UA"/>
        </w:rPr>
        <w:t>Всі інші права залишаються за акціонером, у тому числі право на отримання інформації про товариство.</w:t>
      </w:r>
    </w:p>
    <w:p w:rsidR="009914ED" w:rsidRPr="009914ED" w:rsidRDefault="009914ED" w:rsidP="00D40FEB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color w:val="000000"/>
          <w:lang w:val="uk-UA"/>
        </w:rPr>
      </w:pPr>
    </w:p>
    <w:p w:rsidR="009914ED" w:rsidRPr="009914ED" w:rsidRDefault="00D40FEB" w:rsidP="00D40FEB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color w:val="000000"/>
          <w:lang w:val="uk-UA"/>
        </w:rPr>
      </w:pPr>
      <w:r w:rsidRPr="009914ED">
        <w:rPr>
          <w:b/>
          <w:color w:val="000000"/>
          <w:lang w:val="uk-UA"/>
        </w:rPr>
        <w:t>Звертаємо Вашу увагу,</w:t>
      </w:r>
      <w:r w:rsidRPr="009914ED">
        <w:rPr>
          <w:color w:val="000000"/>
          <w:lang w:val="uk-UA"/>
        </w:rPr>
        <w:t xml:space="preserve"> </w:t>
      </w:r>
      <w:r w:rsidR="009914ED">
        <w:rPr>
          <w:color w:val="000000"/>
          <w:lang w:val="uk-UA"/>
        </w:rPr>
        <w:t xml:space="preserve">відповідно до рішення НКЦПФР від 07.03.2017 року № 148, </w:t>
      </w:r>
      <w:r w:rsidR="009914ED" w:rsidRPr="009914ED">
        <w:rPr>
          <w:rStyle w:val="rvts0"/>
          <w:lang w:val="uk-UA"/>
        </w:rPr>
        <w:t xml:space="preserve">датою виконання обов’язку акціонерного товариства щодо направлення акціонерам повідомлень через депозитарну систему України є дата </w:t>
      </w:r>
      <w:proofErr w:type="spellStart"/>
      <w:r w:rsidR="009914ED">
        <w:rPr>
          <w:rStyle w:val="rvts0"/>
        </w:rPr>
        <w:t>надання</w:t>
      </w:r>
      <w:proofErr w:type="spellEnd"/>
      <w:r w:rsidR="009914ED">
        <w:rPr>
          <w:rStyle w:val="rvts0"/>
        </w:rPr>
        <w:t xml:space="preserve"> Центральному </w:t>
      </w:r>
      <w:proofErr w:type="spellStart"/>
      <w:r w:rsidR="009914ED">
        <w:rPr>
          <w:rStyle w:val="rvts0"/>
        </w:rPr>
        <w:t>депозитарію</w:t>
      </w:r>
      <w:proofErr w:type="spellEnd"/>
      <w:r w:rsidR="009914ED">
        <w:rPr>
          <w:rStyle w:val="rvts0"/>
        </w:rPr>
        <w:t xml:space="preserve"> в порядку та </w:t>
      </w:r>
      <w:proofErr w:type="spellStart"/>
      <w:r w:rsidR="009914ED">
        <w:rPr>
          <w:rStyle w:val="rvts0"/>
        </w:rPr>
        <w:t>відповідно</w:t>
      </w:r>
      <w:proofErr w:type="spellEnd"/>
      <w:r w:rsidR="009914ED">
        <w:rPr>
          <w:rStyle w:val="rvts0"/>
        </w:rPr>
        <w:t xml:space="preserve"> до </w:t>
      </w:r>
      <w:proofErr w:type="spellStart"/>
      <w:r w:rsidR="009914ED">
        <w:rPr>
          <w:rStyle w:val="rvts0"/>
        </w:rPr>
        <w:t>вимог</w:t>
      </w:r>
      <w:proofErr w:type="spellEnd"/>
      <w:r w:rsidR="009914ED">
        <w:rPr>
          <w:rStyle w:val="rvts0"/>
        </w:rPr>
        <w:t xml:space="preserve">, </w:t>
      </w:r>
      <w:proofErr w:type="spellStart"/>
      <w:r w:rsidR="009914ED">
        <w:rPr>
          <w:rStyle w:val="rvts0"/>
        </w:rPr>
        <w:t>встановлених</w:t>
      </w:r>
      <w:proofErr w:type="spellEnd"/>
      <w:r w:rsidR="009914ED">
        <w:rPr>
          <w:rStyle w:val="rvts0"/>
        </w:rPr>
        <w:t xml:space="preserve"> </w:t>
      </w:r>
      <w:proofErr w:type="spellStart"/>
      <w:r w:rsidR="009914ED">
        <w:rPr>
          <w:rStyle w:val="rvts0"/>
        </w:rPr>
        <w:t>внутрішніми</w:t>
      </w:r>
      <w:proofErr w:type="spellEnd"/>
      <w:r w:rsidR="009914ED">
        <w:rPr>
          <w:rStyle w:val="rvts0"/>
        </w:rPr>
        <w:t xml:space="preserve"> документами Центрального </w:t>
      </w:r>
      <w:proofErr w:type="spellStart"/>
      <w:r w:rsidR="009914ED">
        <w:rPr>
          <w:rStyle w:val="rvts0"/>
        </w:rPr>
        <w:t>депозитарію</w:t>
      </w:r>
      <w:proofErr w:type="spellEnd"/>
      <w:r w:rsidR="009914ED">
        <w:rPr>
          <w:rStyle w:val="rvts0"/>
        </w:rPr>
        <w:t xml:space="preserve">, </w:t>
      </w:r>
      <w:proofErr w:type="spellStart"/>
      <w:r w:rsidR="009914ED">
        <w:rPr>
          <w:rStyle w:val="rvts0"/>
        </w:rPr>
        <w:t>розпорядження</w:t>
      </w:r>
      <w:proofErr w:type="spellEnd"/>
      <w:r w:rsidR="009914ED">
        <w:rPr>
          <w:rStyle w:val="rvts0"/>
        </w:rPr>
        <w:t xml:space="preserve"> про </w:t>
      </w:r>
      <w:proofErr w:type="spellStart"/>
      <w:r w:rsidR="009914ED">
        <w:rPr>
          <w:rStyle w:val="rvts0"/>
        </w:rPr>
        <w:t>направлення</w:t>
      </w:r>
      <w:proofErr w:type="spellEnd"/>
      <w:r w:rsidR="009914ED">
        <w:rPr>
          <w:rStyle w:val="rvts0"/>
        </w:rPr>
        <w:t xml:space="preserve"> </w:t>
      </w:r>
      <w:proofErr w:type="spellStart"/>
      <w:r w:rsidR="009914ED">
        <w:rPr>
          <w:rStyle w:val="rvts0"/>
        </w:rPr>
        <w:t>повідомлення</w:t>
      </w:r>
      <w:proofErr w:type="spellEnd"/>
      <w:r w:rsidR="009914ED">
        <w:rPr>
          <w:rStyle w:val="rvts0"/>
        </w:rPr>
        <w:t>.</w:t>
      </w:r>
    </w:p>
    <w:p w:rsidR="00D40FEB" w:rsidRPr="00CC1498" w:rsidRDefault="00D40FEB" w:rsidP="00496FED">
      <w:pPr>
        <w:numPr>
          <w:ilvl w:val="0"/>
          <w:numId w:val="1"/>
        </w:numPr>
        <w:tabs>
          <w:tab w:val="clear" w:pos="432"/>
          <w:tab w:val="num" w:pos="0"/>
        </w:tabs>
        <w:spacing w:before="120"/>
        <w:ind w:left="0" w:firstLine="0"/>
        <w:jc w:val="both"/>
        <w:rPr>
          <w:color w:val="000000"/>
          <w:lang w:val="uk-UA"/>
        </w:rPr>
      </w:pPr>
      <w:r w:rsidRPr="00CC1498">
        <w:rPr>
          <w:color w:val="000000"/>
          <w:lang w:val="uk-UA"/>
        </w:rPr>
        <w:t xml:space="preserve">В зв’язку з вищенаведеним, просимо звернутись будь-яким зручним для Вас способом до депозитарної установи </w:t>
      </w:r>
      <w:r w:rsidR="00A008FB">
        <w:rPr>
          <w:color w:val="000000"/>
          <w:lang w:val="uk-UA"/>
        </w:rPr>
        <w:t xml:space="preserve">                    </w:t>
      </w:r>
      <w:r w:rsidRPr="00CC1498">
        <w:rPr>
          <w:color w:val="000000"/>
          <w:lang w:val="uk-UA"/>
        </w:rPr>
        <w:t xml:space="preserve">ТОВ «Кремінь </w:t>
      </w:r>
      <w:proofErr w:type="spellStart"/>
      <w:r w:rsidRPr="00CC1498">
        <w:rPr>
          <w:color w:val="000000"/>
          <w:lang w:val="uk-UA"/>
        </w:rPr>
        <w:t>Брок</w:t>
      </w:r>
      <w:proofErr w:type="spellEnd"/>
      <w:r w:rsidRPr="00CC1498">
        <w:rPr>
          <w:color w:val="000000"/>
          <w:lang w:val="uk-UA"/>
        </w:rPr>
        <w:t xml:space="preserve">» для укладання договору про обслуговування рахунку у цінних паперах або </w:t>
      </w:r>
      <w:r w:rsidRPr="00CC1498">
        <w:rPr>
          <w:lang w:val="uk-UA"/>
        </w:rPr>
        <w:t>здійснення переказу прав на цінні папери на свій рахунок в цінних паперах, відкритий в іншій депозитарній установі</w:t>
      </w:r>
      <w:r w:rsidRPr="00CC1498">
        <w:rPr>
          <w:color w:val="000000"/>
          <w:lang w:val="uk-UA"/>
        </w:rPr>
        <w:t xml:space="preserve"> для подальшого депозитарного обліку Ваших цінних паперів, прав на цінні папери та обслуговування обігу цінних паперів, які зараховані на Ваш рахунок в цінних паперах в процесі </w:t>
      </w:r>
      <w:proofErr w:type="spellStart"/>
      <w:r w:rsidRPr="00CC1498">
        <w:rPr>
          <w:color w:val="000000"/>
          <w:lang w:val="uk-UA"/>
        </w:rPr>
        <w:t>дематеріалізації</w:t>
      </w:r>
      <w:proofErr w:type="spellEnd"/>
      <w:r w:rsidRPr="00CC1498">
        <w:rPr>
          <w:color w:val="000000"/>
          <w:lang w:val="uk-UA"/>
        </w:rPr>
        <w:t xml:space="preserve">. </w:t>
      </w:r>
    </w:p>
    <w:p w:rsidR="007D0D13" w:rsidRPr="007D0D13" w:rsidRDefault="007D0D13" w:rsidP="00D40FEB">
      <w:pPr>
        <w:numPr>
          <w:ilvl w:val="0"/>
          <w:numId w:val="1"/>
        </w:numPr>
        <w:tabs>
          <w:tab w:val="clear" w:pos="432"/>
          <w:tab w:val="num" w:pos="0"/>
        </w:tabs>
        <w:spacing w:before="120"/>
        <w:ind w:left="0" w:firstLine="0"/>
        <w:jc w:val="both"/>
        <w:rPr>
          <w:color w:val="000000"/>
          <w:lang w:val="uk-UA"/>
        </w:rPr>
      </w:pPr>
    </w:p>
    <w:p w:rsidR="007D0D13" w:rsidRPr="007D0D13" w:rsidRDefault="007D0D13" w:rsidP="00D40FEB">
      <w:pPr>
        <w:numPr>
          <w:ilvl w:val="0"/>
          <w:numId w:val="1"/>
        </w:numPr>
        <w:tabs>
          <w:tab w:val="clear" w:pos="432"/>
          <w:tab w:val="num" w:pos="0"/>
        </w:tabs>
        <w:spacing w:before="120"/>
        <w:ind w:left="0" w:firstLine="0"/>
        <w:jc w:val="both"/>
        <w:rPr>
          <w:color w:val="000000"/>
          <w:lang w:val="uk-UA"/>
        </w:rPr>
      </w:pPr>
    </w:p>
    <w:p w:rsidR="00D40FEB" w:rsidRPr="00CC1498" w:rsidRDefault="00D40FEB" w:rsidP="00D40FEB">
      <w:pPr>
        <w:numPr>
          <w:ilvl w:val="0"/>
          <w:numId w:val="1"/>
        </w:numPr>
        <w:tabs>
          <w:tab w:val="clear" w:pos="432"/>
          <w:tab w:val="num" w:pos="0"/>
        </w:tabs>
        <w:spacing w:before="120"/>
        <w:ind w:left="0" w:firstLine="0"/>
        <w:jc w:val="both"/>
        <w:rPr>
          <w:color w:val="000000"/>
          <w:lang w:val="uk-UA"/>
        </w:rPr>
      </w:pPr>
      <w:r w:rsidRPr="00CC1498">
        <w:rPr>
          <w:color w:val="000000"/>
          <w:lang w:val="uk-UA"/>
        </w:rPr>
        <w:t xml:space="preserve">Адреса депозитарної установи ТОВ «Кремінь </w:t>
      </w:r>
      <w:proofErr w:type="spellStart"/>
      <w:r w:rsidRPr="00CC1498">
        <w:rPr>
          <w:color w:val="000000"/>
          <w:lang w:val="uk-UA"/>
        </w:rPr>
        <w:t>Брок</w:t>
      </w:r>
      <w:proofErr w:type="spellEnd"/>
      <w:r w:rsidRPr="00CC1498">
        <w:rPr>
          <w:color w:val="000000"/>
          <w:lang w:val="uk-UA"/>
        </w:rPr>
        <w:t>»:</w:t>
      </w:r>
    </w:p>
    <w:p w:rsidR="00D40FEB" w:rsidRDefault="00D40FEB" w:rsidP="00D40FEB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b/>
          <w:color w:val="000000"/>
          <w:lang w:val="uk-UA"/>
        </w:rPr>
      </w:pPr>
      <w:r w:rsidRPr="00CC1498">
        <w:rPr>
          <w:b/>
          <w:color w:val="000000"/>
          <w:lang w:val="uk-UA"/>
        </w:rPr>
        <w:t xml:space="preserve">39602, Полтавська обл., м. Кременчук, вул. Ватутіна, 3.  </w:t>
      </w:r>
    </w:p>
    <w:p w:rsidR="00D40FEB" w:rsidRPr="00A1236F" w:rsidRDefault="00D40FEB" w:rsidP="00D40FEB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b/>
          <w:color w:val="000000"/>
          <w:lang w:val="uk-UA"/>
        </w:rPr>
      </w:pPr>
      <w:r w:rsidRPr="00A1236F">
        <w:rPr>
          <w:color w:val="000000"/>
          <w:lang w:val="uk-UA"/>
        </w:rPr>
        <w:t xml:space="preserve">Час роботи ТОВ «Кремінь </w:t>
      </w:r>
      <w:proofErr w:type="spellStart"/>
      <w:r w:rsidRPr="00A1236F">
        <w:rPr>
          <w:color w:val="000000"/>
          <w:lang w:val="uk-UA"/>
        </w:rPr>
        <w:t>Брок</w:t>
      </w:r>
      <w:proofErr w:type="spellEnd"/>
      <w:r w:rsidRPr="00A1236F">
        <w:rPr>
          <w:color w:val="000000"/>
          <w:lang w:val="uk-UA"/>
        </w:rPr>
        <w:t>» з понеділка по п`ятницю (крім вихідних та святкових днів) з 9.00 до 16.00</w:t>
      </w:r>
      <w:r w:rsidR="00A1236F" w:rsidRPr="00A1236F">
        <w:rPr>
          <w:color w:val="000000"/>
          <w:lang w:val="uk-UA"/>
        </w:rPr>
        <w:t xml:space="preserve"> години</w:t>
      </w:r>
      <w:r w:rsidRPr="00A1236F">
        <w:rPr>
          <w:color w:val="000000"/>
          <w:lang w:val="uk-UA"/>
        </w:rPr>
        <w:t>, перерва з 12.00 до 12.30</w:t>
      </w:r>
      <w:r w:rsidR="00A1236F" w:rsidRPr="00A1236F">
        <w:rPr>
          <w:color w:val="000000"/>
          <w:lang w:val="uk-UA"/>
        </w:rPr>
        <w:t xml:space="preserve"> години</w:t>
      </w:r>
      <w:r w:rsidRPr="00A1236F">
        <w:rPr>
          <w:color w:val="000000"/>
          <w:lang w:val="uk-UA"/>
        </w:rPr>
        <w:t xml:space="preserve">. Інформацію щодо укладення  договору або </w:t>
      </w:r>
      <w:r w:rsidRPr="00A1236F">
        <w:rPr>
          <w:lang w:val="uk-UA"/>
        </w:rPr>
        <w:t xml:space="preserve">здійснення переказу прав </w:t>
      </w:r>
      <w:r w:rsidRPr="00A1236F">
        <w:rPr>
          <w:color w:val="000000"/>
          <w:lang w:val="uk-UA"/>
        </w:rPr>
        <w:t>можна отримати за телефоном:</w:t>
      </w:r>
      <w:r w:rsidR="00A1236F" w:rsidRPr="00A1236F">
        <w:rPr>
          <w:color w:val="000000"/>
          <w:lang w:val="uk-UA"/>
        </w:rPr>
        <w:t xml:space="preserve"> </w:t>
      </w:r>
      <w:r w:rsidR="00A1236F">
        <w:rPr>
          <w:color w:val="000000"/>
          <w:lang w:val="uk-UA"/>
        </w:rPr>
        <w:t xml:space="preserve"> </w:t>
      </w:r>
      <w:r w:rsidRPr="00A1236F">
        <w:rPr>
          <w:b/>
          <w:color w:val="000000"/>
          <w:lang w:val="uk-UA"/>
        </w:rPr>
        <w:t>(0536) 75-78-11.</w:t>
      </w:r>
    </w:p>
    <w:p w:rsidR="000A1BC5" w:rsidRDefault="000A1BC5">
      <w:pPr>
        <w:pStyle w:val="2"/>
        <w:spacing w:before="48" w:after="48"/>
        <w:jc w:val="left"/>
      </w:pPr>
    </w:p>
    <w:p w:rsidR="00773A89" w:rsidRDefault="00773A89">
      <w:pPr>
        <w:pStyle w:val="2"/>
        <w:jc w:val="left"/>
      </w:pPr>
    </w:p>
    <w:p w:rsidR="000A1BC5" w:rsidRDefault="000A1BC5">
      <w:pPr>
        <w:pStyle w:val="2"/>
        <w:jc w:val="left"/>
      </w:pPr>
      <w:r>
        <w:t xml:space="preserve">З повагою, </w:t>
      </w:r>
    </w:p>
    <w:p w:rsidR="000A1BC5" w:rsidRDefault="000A1BC5">
      <w:pPr>
        <w:pStyle w:val="2"/>
        <w:jc w:val="left"/>
        <w:rPr>
          <w:color w:val="000000"/>
        </w:rPr>
      </w:pPr>
      <w:r>
        <w:t xml:space="preserve">Наглядова рада </w:t>
      </w:r>
      <w:proofErr w:type="spellStart"/>
      <w:r>
        <w:t>ПрАТ</w:t>
      </w:r>
      <w:proofErr w:type="spellEnd"/>
      <w:r>
        <w:t xml:space="preserve"> «</w:t>
      </w:r>
      <w:proofErr w:type="spellStart"/>
      <w:r>
        <w:t>КрКЗ</w:t>
      </w:r>
      <w:proofErr w:type="spellEnd"/>
      <w:r>
        <w:t>»</w:t>
      </w:r>
    </w:p>
    <w:p w:rsidR="000A1BC5" w:rsidRDefault="000A1BC5">
      <w:pPr>
        <w:rPr>
          <w:color w:val="000000"/>
          <w:lang w:val="uk-UA"/>
        </w:rPr>
      </w:pPr>
    </w:p>
    <w:p w:rsidR="000A1BC5" w:rsidRDefault="000A1BC5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Затверджено Наглядовою радою </w:t>
      </w:r>
      <w:proofErr w:type="spellStart"/>
      <w:r>
        <w:rPr>
          <w:color w:val="000000"/>
          <w:lang w:val="uk-UA"/>
        </w:rPr>
        <w:t>ПрАТ</w:t>
      </w:r>
      <w:proofErr w:type="spellEnd"/>
      <w:r>
        <w:rPr>
          <w:color w:val="000000"/>
          <w:lang w:val="uk-UA"/>
        </w:rPr>
        <w:t xml:space="preserve"> «</w:t>
      </w:r>
      <w:proofErr w:type="spellStart"/>
      <w:r>
        <w:rPr>
          <w:color w:val="000000"/>
          <w:lang w:val="uk-UA"/>
        </w:rPr>
        <w:t>КрКЗ</w:t>
      </w:r>
      <w:proofErr w:type="spellEnd"/>
      <w:r>
        <w:rPr>
          <w:color w:val="000000"/>
          <w:lang w:val="uk-UA"/>
        </w:rPr>
        <w:t>»</w:t>
      </w:r>
    </w:p>
    <w:p w:rsidR="000A1BC5" w:rsidRDefault="000A1BC5">
      <w:pPr>
        <w:rPr>
          <w:color w:val="000000"/>
          <w:lang w:val="uk-UA"/>
        </w:rPr>
      </w:pPr>
    </w:p>
    <w:p w:rsidR="000A1BC5" w:rsidRDefault="000A1BC5">
      <w:pPr>
        <w:rPr>
          <w:color w:val="000000"/>
          <w:lang w:val="uk-UA"/>
        </w:rPr>
      </w:pPr>
    </w:p>
    <w:p w:rsidR="000A1BC5" w:rsidRDefault="000A1BC5">
      <w:pPr>
        <w:rPr>
          <w:color w:val="000000"/>
          <w:sz w:val="24"/>
          <w:szCs w:val="24"/>
          <w:lang w:val="uk-UA"/>
        </w:rPr>
      </w:pPr>
    </w:p>
    <w:p w:rsidR="000A1BC5" w:rsidRDefault="000A1BC5">
      <w:pPr>
        <w:rPr>
          <w:color w:val="000000"/>
          <w:sz w:val="24"/>
          <w:szCs w:val="24"/>
          <w:lang w:val="uk-UA"/>
        </w:rPr>
      </w:pPr>
    </w:p>
    <w:sectPr w:rsidR="000A1BC5" w:rsidSect="00FE60C8">
      <w:pgSz w:w="11906" w:h="16838"/>
      <w:pgMar w:top="180" w:right="566" w:bottom="36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D1C46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lang w:val="uk-UA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8CD4961"/>
    <w:multiLevelType w:val="hybridMultilevel"/>
    <w:tmpl w:val="8FDC77A0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863F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lang w:val="uk-UA"/>
      </w:rPr>
    </w:lvl>
  </w:abstractNum>
  <w:abstractNum w:abstractNumId="4">
    <w:nsid w:val="12417582"/>
    <w:multiLevelType w:val="hybridMultilevel"/>
    <w:tmpl w:val="AA065BA0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779A3"/>
    <w:multiLevelType w:val="multilevel"/>
    <w:tmpl w:val="4E905C54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DDE2A90"/>
    <w:multiLevelType w:val="hybridMultilevel"/>
    <w:tmpl w:val="FFEA613C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F3D10"/>
    <w:multiLevelType w:val="hybridMultilevel"/>
    <w:tmpl w:val="94E24AE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A297D"/>
    <w:multiLevelType w:val="hybridMultilevel"/>
    <w:tmpl w:val="BAF8576A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40587"/>
    <w:multiLevelType w:val="hybridMultilevel"/>
    <w:tmpl w:val="8C924930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A"/>
    <w:rsid w:val="0002228F"/>
    <w:rsid w:val="00034195"/>
    <w:rsid w:val="00044797"/>
    <w:rsid w:val="00066BF8"/>
    <w:rsid w:val="000A03E5"/>
    <w:rsid w:val="000A1BC5"/>
    <w:rsid w:val="00183F85"/>
    <w:rsid w:val="001B7053"/>
    <w:rsid w:val="001D7303"/>
    <w:rsid w:val="001F2145"/>
    <w:rsid w:val="002F74C4"/>
    <w:rsid w:val="003470AE"/>
    <w:rsid w:val="003C6D60"/>
    <w:rsid w:val="004028D5"/>
    <w:rsid w:val="00494566"/>
    <w:rsid w:val="00496FED"/>
    <w:rsid w:val="004B3F91"/>
    <w:rsid w:val="004F1654"/>
    <w:rsid w:val="00547A68"/>
    <w:rsid w:val="00633991"/>
    <w:rsid w:val="00655252"/>
    <w:rsid w:val="00681920"/>
    <w:rsid w:val="00695CE4"/>
    <w:rsid w:val="006E5035"/>
    <w:rsid w:val="006F7CFA"/>
    <w:rsid w:val="007051AC"/>
    <w:rsid w:val="00773A89"/>
    <w:rsid w:val="007927C8"/>
    <w:rsid w:val="007D0D13"/>
    <w:rsid w:val="007E52DA"/>
    <w:rsid w:val="0081554D"/>
    <w:rsid w:val="0086102F"/>
    <w:rsid w:val="00901898"/>
    <w:rsid w:val="009914ED"/>
    <w:rsid w:val="009F09BA"/>
    <w:rsid w:val="00A008FB"/>
    <w:rsid w:val="00A1236F"/>
    <w:rsid w:val="00A42966"/>
    <w:rsid w:val="00A702ED"/>
    <w:rsid w:val="00B069EC"/>
    <w:rsid w:val="00C14B91"/>
    <w:rsid w:val="00CF70F8"/>
    <w:rsid w:val="00D24770"/>
    <w:rsid w:val="00D40FEB"/>
    <w:rsid w:val="00E05607"/>
    <w:rsid w:val="00E35521"/>
    <w:rsid w:val="00E47343"/>
    <w:rsid w:val="00EB3F1B"/>
    <w:rsid w:val="00EB7CAB"/>
    <w:rsid w:val="00ED467C"/>
    <w:rsid w:val="00EE43D9"/>
    <w:rsid w:val="00EE66E0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1F08CE-FF86-450C-B068-3814CB8C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C8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FE60C8"/>
    <w:pPr>
      <w:keepNext/>
      <w:tabs>
        <w:tab w:val="num" w:pos="0"/>
      </w:tabs>
      <w:ind w:left="576" w:hanging="576"/>
      <w:jc w:val="right"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60C8"/>
  </w:style>
  <w:style w:type="character" w:customStyle="1" w:styleId="WW8Num1z1">
    <w:name w:val="WW8Num1z1"/>
    <w:rsid w:val="00FE60C8"/>
  </w:style>
  <w:style w:type="character" w:customStyle="1" w:styleId="WW8Num1z2">
    <w:name w:val="WW8Num1z2"/>
    <w:rsid w:val="00FE60C8"/>
  </w:style>
  <w:style w:type="character" w:customStyle="1" w:styleId="WW8Num1z3">
    <w:name w:val="WW8Num1z3"/>
    <w:rsid w:val="00FE60C8"/>
  </w:style>
  <w:style w:type="character" w:customStyle="1" w:styleId="WW8Num1z4">
    <w:name w:val="WW8Num1z4"/>
    <w:rsid w:val="00FE60C8"/>
  </w:style>
  <w:style w:type="character" w:customStyle="1" w:styleId="WW8Num1z5">
    <w:name w:val="WW8Num1z5"/>
    <w:rsid w:val="00FE60C8"/>
  </w:style>
  <w:style w:type="character" w:customStyle="1" w:styleId="WW8Num1z6">
    <w:name w:val="WW8Num1z6"/>
    <w:rsid w:val="00FE60C8"/>
  </w:style>
  <w:style w:type="character" w:customStyle="1" w:styleId="WW8Num1z7">
    <w:name w:val="WW8Num1z7"/>
    <w:rsid w:val="00FE60C8"/>
  </w:style>
  <w:style w:type="character" w:customStyle="1" w:styleId="WW8Num1z8">
    <w:name w:val="WW8Num1z8"/>
    <w:rsid w:val="00FE60C8"/>
  </w:style>
  <w:style w:type="character" w:customStyle="1" w:styleId="WW8Num2z0">
    <w:name w:val="WW8Num2z0"/>
    <w:rsid w:val="00FE60C8"/>
    <w:rPr>
      <w:rFonts w:ascii="Times New Roman" w:hAnsi="Times New Roman" w:cs="Times New Roman"/>
      <w:color w:val="000000"/>
      <w:lang w:val="uk-UA"/>
    </w:rPr>
  </w:style>
  <w:style w:type="character" w:customStyle="1" w:styleId="WW8Num2z1">
    <w:name w:val="WW8Num2z1"/>
    <w:rsid w:val="00FE60C8"/>
  </w:style>
  <w:style w:type="character" w:customStyle="1" w:styleId="WW8Num2z2">
    <w:name w:val="WW8Num2z2"/>
    <w:rsid w:val="00FE60C8"/>
  </w:style>
  <w:style w:type="character" w:customStyle="1" w:styleId="WW8Num2z3">
    <w:name w:val="WW8Num2z3"/>
    <w:rsid w:val="00FE60C8"/>
  </w:style>
  <w:style w:type="character" w:customStyle="1" w:styleId="WW8Num2z4">
    <w:name w:val="WW8Num2z4"/>
    <w:rsid w:val="00FE60C8"/>
  </w:style>
  <w:style w:type="character" w:customStyle="1" w:styleId="WW8Num2z5">
    <w:name w:val="WW8Num2z5"/>
    <w:rsid w:val="00FE60C8"/>
  </w:style>
  <w:style w:type="character" w:customStyle="1" w:styleId="WW8Num2z6">
    <w:name w:val="WW8Num2z6"/>
    <w:rsid w:val="00FE60C8"/>
  </w:style>
  <w:style w:type="character" w:customStyle="1" w:styleId="WW8Num2z7">
    <w:name w:val="WW8Num2z7"/>
    <w:rsid w:val="00FE60C8"/>
  </w:style>
  <w:style w:type="character" w:customStyle="1" w:styleId="WW8Num2z8">
    <w:name w:val="WW8Num2z8"/>
    <w:rsid w:val="00FE60C8"/>
  </w:style>
  <w:style w:type="character" w:customStyle="1" w:styleId="1">
    <w:name w:val="Основной шрифт абзаца1"/>
    <w:rsid w:val="00FE60C8"/>
  </w:style>
  <w:style w:type="character" w:customStyle="1" w:styleId="a3">
    <w:name w:val="Текст Знак"/>
    <w:link w:val="a4"/>
    <w:rsid w:val="00FE60C8"/>
    <w:rPr>
      <w:rFonts w:ascii="Courier New" w:hAnsi="Courier New" w:cs="Courier New"/>
      <w:lang w:val="ru-RU" w:eastAsia="ar-SA" w:bidi="ar-SA"/>
    </w:rPr>
  </w:style>
  <w:style w:type="character" w:customStyle="1" w:styleId="rvts0">
    <w:name w:val="rvts0"/>
    <w:basedOn w:val="1"/>
    <w:rsid w:val="00FE60C8"/>
  </w:style>
  <w:style w:type="character" w:styleId="a5">
    <w:name w:val="Emphasis"/>
    <w:qFormat/>
    <w:rsid w:val="00FE60C8"/>
    <w:rPr>
      <w:i/>
      <w:iCs/>
    </w:rPr>
  </w:style>
  <w:style w:type="paragraph" w:customStyle="1" w:styleId="a6">
    <w:name w:val="Заголовок"/>
    <w:basedOn w:val="a"/>
    <w:next w:val="a7"/>
    <w:rsid w:val="00FE60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E60C8"/>
    <w:rPr>
      <w:b/>
      <w:lang w:val="uk-UA"/>
    </w:rPr>
  </w:style>
  <w:style w:type="paragraph" w:styleId="a8">
    <w:name w:val="List"/>
    <w:basedOn w:val="a7"/>
    <w:rsid w:val="00FE60C8"/>
    <w:rPr>
      <w:rFonts w:cs="Mangal"/>
    </w:rPr>
  </w:style>
  <w:style w:type="paragraph" w:customStyle="1" w:styleId="10">
    <w:name w:val="Название1"/>
    <w:basedOn w:val="a"/>
    <w:rsid w:val="00FE60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E60C8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FE60C8"/>
    <w:pPr>
      <w:jc w:val="center"/>
    </w:pPr>
    <w:rPr>
      <w:b/>
      <w:lang w:val="uk-UA"/>
    </w:rPr>
  </w:style>
  <w:style w:type="paragraph" w:styleId="aa">
    <w:name w:val="Subtitle"/>
    <w:basedOn w:val="a6"/>
    <w:next w:val="a7"/>
    <w:qFormat/>
    <w:rsid w:val="00FE60C8"/>
    <w:pPr>
      <w:jc w:val="center"/>
    </w:pPr>
    <w:rPr>
      <w:i/>
      <w:iCs/>
    </w:rPr>
  </w:style>
  <w:style w:type="paragraph" w:customStyle="1" w:styleId="12">
    <w:name w:val="Текст1"/>
    <w:basedOn w:val="a"/>
    <w:rsid w:val="00FE60C8"/>
    <w:rPr>
      <w:rFonts w:ascii="Courier New" w:hAnsi="Courier New" w:cs="Courier New"/>
    </w:rPr>
  </w:style>
  <w:style w:type="paragraph" w:styleId="ab">
    <w:name w:val="Body Text Indent"/>
    <w:basedOn w:val="a"/>
    <w:rsid w:val="00FE60C8"/>
    <w:pPr>
      <w:spacing w:after="120"/>
      <w:ind w:left="283"/>
    </w:pPr>
  </w:style>
  <w:style w:type="paragraph" w:customStyle="1" w:styleId="31">
    <w:name w:val="Основной текст 31"/>
    <w:basedOn w:val="a"/>
    <w:rsid w:val="00FE60C8"/>
    <w:pPr>
      <w:spacing w:after="120"/>
    </w:pPr>
    <w:rPr>
      <w:sz w:val="16"/>
      <w:szCs w:val="16"/>
    </w:rPr>
  </w:style>
  <w:style w:type="paragraph" w:customStyle="1" w:styleId="Default">
    <w:name w:val="Default"/>
    <w:rsid w:val="00FE60C8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FE60C8"/>
    <w:pPr>
      <w:suppressLineNumbers/>
    </w:pPr>
  </w:style>
  <w:style w:type="paragraph" w:customStyle="1" w:styleId="ad">
    <w:name w:val="Заголовок таблицы"/>
    <w:basedOn w:val="ac"/>
    <w:rsid w:val="00FE60C8"/>
    <w:pPr>
      <w:jc w:val="center"/>
    </w:pPr>
    <w:rPr>
      <w:b/>
      <w:bCs/>
    </w:rPr>
  </w:style>
  <w:style w:type="paragraph" w:styleId="a4">
    <w:name w:val="Plain Text"/>
    <w:basedOn w:val="a"/>
    <w:link w:val="a3"/>
    <w:rsid w:val="004028D5"/>
    <w:pPr>
      <w:suppressAutoHyphens w:val="0"/>
    </w:pPr>
    <w:rPr>
      <w:rFonts w:ascii="Courier New" w:hAnsi="Courier New" w:cs="Courier New"/>
    </w:rPr>
  </w:style>
  <w:style w:type="character" w:customStyle="1" w:styleId="13">
    <w:name w:val="Текст Знак1"/>
    <w:basedOn w:val="a0"/>
    <w:link w:val="a4"/>
    <w:uiPriority w:val="99"/>
    <w:semiHidden/>
    <w:rsid w:val="004028D5"/>
    <w:rPr>
      <w:rFonts w:ascii="Courier New" w:hAnsi="Courier New" w:cs="Courier New"/>
      <w:lang w:eastAsia="ar-SA"/>
    </w:rPr>
  </w:style>
  <w:style w:type="character" w:styleId="ae">
    <w:name w:val="Hyperlink"/>
    <w:basedOn w:val="a0"/>
    <w:rsid w:val="00D40FEB"/>
    <w:rPr>
      <w:color w:val="0000FF"/>
      <w:u w:val="single"/>
    </w:rPr>
  </w:style>
  <w:style w:type="paragraph" w:customStyle="1" w:styleId="af">
    <w:name w:val="Знак Знак Знак Знак Знак Знак"/>
    <w:basedOn w:val="a"/>
    <w:rsid w:val="003C6D60"/>
    <w:pPr>
      <w:suppressAutoHyphens w:val="0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 Наглядовою радою ПрАТ «КрКЗ»</vt:lpstr>
    </vt:vector>
  </TitlesOfParts>
  <Company>Grizli777</Company>
  <LinksUpToDate>false</LinksUpToDate>
  <CharactersWithSpaces>13660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Наглядовою радою ПрАТ «КрКЗ»</dc:title>
  <dc:subject/>
  <dc:creator>root</dc:creator>
  <cp:keywords/>
  <cp:lastModifiedBy>Depo</cp:lastModifiedBy>
  <cp:revision>2</cp:revision>
  <cp:lastPrinted>2021-03-12T07:43:00Z</cp:lastPrinted>
  <dcterms:created xsi:type="dcterms:W3CDTF">2021-03-24T11:44:00Z</dcterms:created>
  <dcterms:modified xsi:type="dcterms:W3CDTF">2021-03-24T11:44:00Z</dcterms:modified>
</cp:coreProperties>
</file>